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10A9E6">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40741102">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0049EA03">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787036B3">
      <w:pPr>
        <w:pStyle w:val="355"/>
        <w:widowControl w:val="0"/>
        <w:adjustRightInd w:val="0"/>
        <w:snapToGrid w:val="0"/>
        <w:spacing w:before="48" w:beforeLines="20" w:after="48" w:afterLines="20" w:line="360" w:lineRule="auto"/>
        <w:rPr>
          <w:rFonts w:ascii="仿宋" w:hAnsi="仿宋" w:eastAsia="仿宋"/>
          <w:b w:val="0"/>
          <w:kern w:val="2"/>
          <w:sz w:val="28"/>
          <w:szCs w:val="28"/>
        </w:rPr>
      </w:pPr>
      <w:r>
        <w:rPr>
          <w:rFonts w:hint="eastAsia" w:ascii="仿宋" w:hAnsi="仿宋" w:eastAsia="仿宋"/>
          <w:bCs/>
          <w:kern w:val="2"/>
          <w:sz w:val="44"/>
          <w:szCs w:val="44"/>
        </w:rPr>
        <w:t>中国科学技术大学保卫与校园管理处业务综合管理系统等保测评服务项目询价文件</w:t>
      </w:r>
    </w:p>
    <w:p w14:paraId="36A659FF">
      <w:pPr>
        <w:spacing w:line="360" w:lineRule="auto"/>
        <w:jc w:val="center"/>
        <w:outlineLvl w:val="0"/>
        <w:rPr>
          <w:rFonts w:hint="eastAsia" w:ascii="仿宋" w:hAnsi="仿宋" w:eastAsia="仿宋"/>
          <w:b/>
          <w:sz w:val="32"/>
          <w:szCs w:val="32"/>
          <w:lang w:eastAsia="zh-CN"/>
        </w:rPr>
      </w:pPr>
      <w:bookmarkStart w:id="0" w:name="_Toc408475137"/>
      <w:bookmarkStart w:id="1" w:name="_Toc449107624"/>
      <w:bookmarkStart w:id="2" w:name="_Toc129"/>
      <w:r>
        <w:rPr>
          <w:rFonts w:hint="eastAsia" w:ascii="仿宋" w:hAnsi="仿宋" w:eastAsia="仿宋"/>
          <w:b/>
          <w:sz w:val="32"/>
          <w:szCs w:val="32"/>
        </w:rPr>
        <w:t>采购编号:</w:t>
      </w:r>
      <w:bookmarkEnd w:id="0"/>
      <w:bookmarkEnd w:id="1"/>
      <w:bookmarkEnd w:id="2"/>
      <w:r>
        <w:rPr>
          <w:rFonts w:hint="eastAsia" w:ascii="仿宋" w:hAnsi="仿宋" w:eastAsia="仿宋"/>
          <w:b/>
          <w:sz w:val="32"/>
          <w:szCs w:val="32"/>
          <w:highlight w:val="none"/>
          <w:lang w:eastAsia="zh-CN"/>
        </w:rPr>
        <w:t>CG20251121-4232</w:t>
      </w:r>
    </w:p>
    <w:p w14:paraId="72669F56">
      <w:pPr>
        <w:spacing w:line="360" w:lineRule="auto"/>
        <w:jc w:val="center"/>
        <w:outlineLvl w:val="0"/>
        <w:rPr>
          <w:rFonts w:ascii="仿宋" w:hAnsi="仿宋" w:eastAsia="仿宋"/>
          <w:b/>
          <w:sz w:val="32"/>
          <w:szCs w:val="32"/>
        </w:rPr>
      </w:pPr>
    </w:p>
    <w:p w14:paraId="37EE9391">
      <w:pPr>
        <w:pStyle w:val="2"/>
        <w:rPr>
          <w:rFonts w:ascii="仿宋" w:hAnsi="仿宋" w:eastAsia="仿宋"/>
          <w:b/>
          <w:sz w:val="32"/>
        </w:rPr>
      </w:pPr>
    </w:p>
    <w:p w14:paraId="58210910">
      <w:pPr>
        <w:rPr>
          <w:rFonts w:ascii="仿宋" w:hAnsi="仿宋" w:eastAsia="仿宋"/>
          <w:b/>
          <w:sz w:val="32"/>
          <w:szCs w:val="32"/>
        </w:rPr>
      </w:pPr>
    </w:p>
    <w:p w14:paraId="1EA627DC">
      <w:pPr>
        <w:pStyle w:val="2"/>
      </w:pPr>
    </w:p>
    <w:p w14:paraId="047E4EE7">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37D67449">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FE396BD">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3B9B5A20">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4D49A609">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65FAFD20">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253A155E">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0CE6CB1C">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79E46265">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02B4F2D3">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2C57427">
      <w:pPr>
        <w:pStyle w:val="51"/>
        <w:spacing w:line="700" w:lineRule="exact"/>
        <w:jc w:val="center"/>
        <w:rPr>
          <w:rFonts w:ascii="仿宋" w:hAnsi="仿宋" w:eastAsia="仿宋" w:cs="宋体"/>
          <w:color w:val="auto"/>
          <w:sz w:val="32"/>
        </w:rPr>
      </w:pPr>
      <w:r>
        <w:rPr>
          <w:rFonts w:hint="eastAsia" w:ascii="仿宋" w:hAnsi="仿宋" w:eastAsia="仿宋" w:cs="宋体"/>
          <w:color w:val="auto"/>
          <w:sz w:val="32"/>
        </w:rPr>
        <w:t>2</w:t>
      </w:r>
      <w:r>
        <w:rPr>
          <w:rFonts w:ascii="仿宋" w:hAnsi="仿宋" w:eastAsia="仿宋" w:cs="宋体"/>
          <w:color w:val="auto"/>
          <w:sz w:val="32"/>
        </w:rPr>
        <w:t>025</w:t>
      </w:r>
      <w:r>
        <w:rPr>
          <w:rFonts w:hint="eastAsia" w:ascii="仿宋" w:hAnsi="仿宋" w:eastAsia="仿宋" w:cs="宋体"/>
          <w:color w:val="auto"/>
          <w:sz w:val="32"/>
        </w:rPr>
        <w:t>年</w:t>
      </w:r>
      <w:r>
        <w:rPr>
          <w:rFonts w:hint="eastAsia" w:ascii="仿宋" w:hAnsi="仿宋" w:eastAsia="仿宋" w:cs="宋体"/>
          <w:color w:val="auto"/>
          <w:sz w:val="32"/>
          <w:lang w:val="en-US" w:eastAsia="zh-CN"/>
        </w:rPr>
        <w:t>11</w:t>
      </w:r>
      <w:r>
        <w:rPr>
          <w:rFonts w:hint="eastAsia" w:ascii="仿宋" w:hAnsi="仿宋" w:eastAsia="仿宋" w:cs="宋体"/>
          <w:color w:val="auto"/>
          <w:sz w:val="32"/>
        </w:rPr>
        <w:t>月</w:t>
      </w:r>
    </w:p>
    <w:p w14:paraId="6A769818">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B8EAF82">
      <w:pPr>
        <w:pStyle w:val="2"/>
        <w:rPr>
          <w:rFonts w:ascii="仿宋" w:hAnsi="仿宋" w:eastAsia="仿宋"/>
        </w:rPr>
      </w:pPr>
    </w:p>
    <w:p w14:paraId="20D37345">
      <w:pPr>
        <w:jc w:val="center"/>
        <w:rPr>
          <w:rFonts w:ascii="仿宋" w:hAnsi="仿宋" w:eastAsia="仿宋"/>
          <w:b/>
          <w:bCs/>
          <w:sz w:val="32"/>
          <w:szCs w:val="32"/>
        </w:rPr>
      </w:pPr>
      <w:r>
        <w:rPr>
          <w:rFonts w:hint="eastAsia" w:ascii="仿宋" w:hAnsi="仿宋" w:eastAsia="仿宋"/>
          <w:b/>
          <w:bCs/>
          <w:sz w:val="32"/>
          <w:szCs w:val="32"/>
        </w:rPr>
        <w:t>目   录</w:t>
      </w:r>
    </w:p>
    <w:p w14:paraId="309967C6">
      <w:pPr>
        <w:jc w:val="right"/>
        <w:rPr>
          <w:rFonts w:ascii="仿宋" w:hAnsi="仿宋" w:eastAsia="仿宋"/>
          <w:b/>
          <w:bCs/>
          <w:sz w:val="32"/>
          <w:szCs w:val="32"/>
        </w:rPr>
      </w:pPr>
    </w:p>
    <w:p w14:paraId="2D5777F4">
      <w:pPr>
        <w:pStyle w:val="446"/>
        <w:tabs>
          <w:tab w:val="right" w:leader="dot" w:pos="9136"/>
        </w:tabs>
        <w:rPr>
          <w:rFonts w:ascii="仿宋" w:hAnsi="仿宋" w:eastAsia="仿宋"/>
        </w:rPr>
      </w:pPr>
      <w:r>
        <w:rPr>
          <w:rFonts w:ascii="仿宋" w:hAnsi="仿宋" w:eastAsia="仿宋"/>
          <w:sz w:val="32"/>
          <w:szCs w:val="32"/>
        </w:rPr>
        <w:fldChar w:fldCharType="begin"/>
      </w:r>
      <w:r>
        <w:rPr>
          <w:rFonts w:ascii="仿宋" w:hAnsi="仿宋" w:eastAsia="仿宋"/>
          <w:sz w:val="32"/>
          <w:szCs w:val="32"/>
        </w:rPr>
        <w:instrText xml:space="preserve">TOC \o "1-1" \h \u </w:instrText>
      </w:r>
      <w:r>
        <w:rPr>
          <w:rFonts w:ascii="仿宋" w:hAnsi="仿宋" w:eastAsia="仿宋"/>
          <w:sz w:val="32"/>
          <w:szCs w:val="32"/>
        </w:rPr>
        <w:fldChar w:fldCharType="separate"/>
      </w:r>
    </w:p>
    <w:p w14:paraId="24CDD7B3">
      <w:pPr>
        <w:pStyle w:val="446"/>
        <w:tabs>
          <w:tab w:val="right" w:leader="dot" w:pos="9136"/>
        </w:tabs>
        <w:spacing w:line="480" w:lineRule="auto"/>
        <w:rPr>
          <w:rFonts w:ascii="仿宋" w:hAnsi="仿宋" w:eastAsia="仿宋"/>
          <w:sz w:val="36"/>
          <w:szCs w:val="36"/>
        </w:rPr>
      </w:pPr>
      <w:r>
        <w:fldChar w:fldCharType="begin"/>
      </w:r>
      <w:r>
        <w:instrText xml:space="preserve"> HYPERLINK \l "_Toc903" </w:instrText>
      </w:r>
      <w:r>
        <w:fldChar w:fldCharType="separate"/>
      </w:r>
      <w:r>
        <w:rPr>
          <w:rFonts w:hint="eastAsia" w:ascii="仿宋" w:hAnsi="仿宋" w:eastAsia="仿宋"/>
          <w:sz w:val="36"/>
          <w:szCs w:val="36"/>
        </w:rPr>
        <w:t>第一章  询价公告</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_Toc903 \h </w:instrText>
      </w:r>
      <w:r>
        <w:rPr>
          <w:rFonts w:ascii="仿宋" w:hAnsi="仿宋" w:eastAsia="仿宋"/>
          <w:sz w:val="36"/>
          <w:szCs w:val="36"/>
        </w:rPr>
        <w:fldChar w:fldCharType="separate"/>
      </w:r>
      <w:r>
        <w:rPr>
          <w:rFonts w:ascii="仿宋" w:hAnsi="仿宋" w:eastAsia="仿宋"/>
          <w:sz w:val="36"/>
          <w:szCs w:val="36"/>
        </w:rPr>
        <w:t>3</w:t>
      </w:r>
      <w:r>
        <w:rPr>
          <w:rFonts w:ascii="仿宋" w:hAnsi="仿宋" w:eastAsia="仿宋"/>
          <w:sz w:val="36"/>
          <w:szCs w:val="36"/>
        </w:rPr>
        <w:fldChar w:fldCharType="end"/>
      </w:r>
      <w:r>
        <w:rPr>
          <w:rFonts w:ascii="仿宋" w:hAnsi="仿宋" w:eastAsia="仿宋"/>
          <w:sz w:val="36"/>
          <w:szCs w:val="36"/>
        </w:rPr>
        <w:fldChar w:fldCharType="end"/>
      </w:r>
    </w:p>
    <w:p w14:paraId="218098BC">
      <w:pPr>
        <w:pStyle w:val="446"/>
        <w:tabs>
          <w:tab w:val="right" w:leader="dot" w:pos="9136"/>
        </w:tabs>
        <w:spacing w:line="480" w:lineRule="auto"/>
        <w:rPr>
          <w:rFonts w:ascii="仿宋" w:hAnsi="仿宋" w:eastAsia="仿宋"/>
          <w:sz w:val="36"/>
          <w:szCs w:val="36"/>
        </w:rPr>
      </w:pPr>
      <w:r>
        <w:fldChar w:fldCharType="begin"/>
      </w:r>
      <w:r>
        <w:instrText xml:space="preserve"> HYPERLINK \l "_Toc18461" </w:instrText>
      </w:r>
      <w:r>
        <w:fldChar w:fldCharType="separate"/>
      </w:r>
      <w:r>
        <w:rPr>
          <w:rFonts w:hint="eastAsia" w:ascii="仿宋" w:hAnsi="仿宋" w:eastAsia="仿宋"/>
          <w:bCs/>
          <w:sz w:val="36"/>
          <w:szCs w:val="36"/>
        </w:rPr>
        <w:t>第二章  询价须知</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_Toc18461 \h </w:instrText>
      </w:r>
      <w:r>
        <w:rPr>
          <w:rFonts w:ascii="仿宋" w:hAnsi="仿宋" w:eastAsia="仿宋"/>
          <w:sz w:val="36"/>
          <w:szCs w:val="36"/>
        </w:rPr>
        <w:fldChar w:fldCharType="separate"/>
      </w:r>
      <w:r>
        <w:rPr>
          <w:rFonts w:ascii="仿宋" w:hAnsi="仿宋" w:eastAsia="仿宋"/>
          <w:sz w:val="36"/>
          <w:szCs w:val="36"/>
        </w:rPr>
        <w:t>5</w:t>
      </w:r>
      <w:r>
        <w:rPr>
          <w:rFonts w:ascii="仿宋" w:hAnsi="仿宋" w:eastAsia="仿宋"/>
          <w:sz w:val="36"/>
          <w:szCs w:val="36"/>
        </w:rPr>
        <w:fldChar w:fldCharType="end"/>
      </w:r>
      <w:r>
        <w:rPr>
          <w:rFonts w:ascii="仿宋" w:hAnsi="仿宋" w:eastAsia="仿宋"/>
          <w:sz w:val="36"/>
          <w:szCs w:val="36"/>
        </w:rPr>
        <w:fldChar w:fldCharType="end"/>
      </w:r>
    </w:p>
    <w:p w14:paraId="6FD6EE96">
      <w:pPr>
        <w:pStyle w:val="446"/>
        <w:tabs>
          <w:tab w:val="right" w:leader="dot" w:pos="9136"/>
        </w:tabs>
        <w:spacing w:line="480" w:lineRule="auto"/>
        <w:rPr>
          <w:rFonts w:ascii="仿宋" w:hAnsi="仿宋" w:eastAsia="仿宋"/>
          <w:sz w:val="36"/>
          <w:szCs w:val="36"/>
        </w:rPr>
      </w:pPr>
      <w:r>
        <w:fldChar w:fldCharType="begin"/>
      </w:r>
      <w:r>
        <w:instrText xml:space="preserve"> HYPERLINK \l "_Toc30101" </w:instrText>
      </w:r>
      <w:r>
        <w:fldChar w:fldCharType="separate"/>
      </w:r>
      <w:r>
        <w:rPr>
          <w:rFonts w:hint="eastAsia" w:ascii="仿宋" w:hAnsi="仿宋" w:eastAsia="仿宋"/>
          <w:bCs/>
          <w:sz w:val="36"/>
          <w:szCs w:val="36"/>
        </w:rPr>
        <w:t>第三章  采购需求</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_Toc30101 \h </w:instrText>
      </w:r>
      <w:r>
        <w:rPr>
          <w:rFonts w:ascii="仿宋" w:hAnsi="仿宋" w:eastAsia="仿宋"/>
          <w:sz w:val="36"/>
          <w:szCs w:val="36"/>
        </w:rPr>
        <w:fldChar w:fldCharType="separate"/>
      </w:r>
      <w:r>
        <w:rPr>
          <w:rFonts w:ascii="仿宋" w:hAnsi="仿宋" w:eastAsia="仿宋"/>
          <w:sz w:val="36"/>
          <w:szCs w:val="36"/>
        </w:rPr>
        <w:t>9</w:t>
      </w:r>
      <w:r>
        <w:rPr>
          <w:rFonts w:ascii="仿宋" w:hAnsi="仿宋" w:eastAsia="仿宋"/>
          <w:sz w:val="36"/>
          <w:szCs w:val="36"/>
        </w:rPr>
        <w:fldChar w:fldCharType="end"/>
      </w:r>
      <w:r>
        <w:rPr>
          <w:rFonts w:ascii="仿宋" w:hAnsi="仿宋" w:eastAsia="仿宋"/>
          <w:sz w:val="36"/>
          <w:szCs w:val="36"/>
        </w:rPr>
        <w:fldChar w:fldCharType="end"/>
      </w:r>
    </w:p>
    <w:p w14:paraId="34B7246F">
      <w:pPr>
        <w:pStyle w:val="446"/>
        <w:tabs>
          <w:tab w:val="right" w:leader="dot" w:pos="9136"/>
        </w:tabs>
        <w:spacing w:line="480" w:lineRule="auto"/>
        <w:rPr>
          <w:rFonts w:ascii="仿宋" w:hAnsi="仿宋" w:eastAsia="仿宋"/>
          <w:sz w:val="36"/>
          <w:szCs w:val="36"/>
        </w:rPr>
      </w:pPr>
      <w:r>
        <w:fldChar w:fldCharType="begin"/>
      </w:r>
      <w:r>
        <w:instrText xml:space="preserve"> HYPERLINK \l "_Toc26618" </w:instrText>
      </w:r>
      <w:r>
        <w:fldChar w:fldCharType="separate"/>
      </w:r>
      <w:r>
        <w:rPr>
          <w:rFonts w:hint="eastAsia" w:ascii="仿宋" w:hAnsi="仿宋" w:eastAsia="仿宋" w:cs="仿宋_GB2312"/>
          <w:bCs/>
          <w:sz w:val="36"/>
          <w:szCs w:val="36"/>
        </w:rPr>
        <w:t xml:space="preserve">第四章  </w:t>
      </w:r>
      <w:r>
        <w:rPr>
          <w:rFonts w:hint="eastAsia" w:ascii="仿宋" w:hAnsi="仿宋" w:eastAsia="仿宋" w:cs="仿宋_GB2312"/>
          <w:bCs/>
          <w:sz w:val="36"/>
          <w:szCs w:val="36"/>
          <w:lang w:val="en-US" w:eastAsia="zh-CN"/>
        </w:rPr>
        <w:t>采购</w:t>
      </w:r>
      <w:r>
        <w:rPr>
          <w:rFonts w:hint="eastAsia" w:ascii="仿宋" w:hAnsi="仿宋" w:eastAsia="仿宋" w:cs="仿宋_GB2312"/>
          <w:bCs/>
          <w:sz w:val="36"/>
          <w:szCs w:val="36"/>
        </w:rPr>
        <w:t>合同（</w:t>
      </w:r>
      <w:r>
        <w:rPr>
          <w:rFonts w:hint="eastAsia" w:ascii="仿宋" w:hAnsi="仿宋" w:eastAsia="仿宋" w:cs="仿宋_GB2312"/>
          <w:bCs/>
          <w:sz w:val="36"/>
          <w:szCs w:val="36"/>
          <w:lang w:val="en-US" w:eastAsia="zh-CN"/>
        </w:rPr>
        <w:t>仅供</w:t>
      </w:r>
      <w:r>
        <w:rPr>
          <w:rFonts w:hint="eastAsia" w:ascii="仿宋" w:hAnsi="仿宋" w:eastAsia="仿宋" w:cs="仿宋_GB2312"/>
          <w:bCs/>
          <w:sz w:val="36"/>
          <w:szCs w:val="36"/>
        </w:rPr>
        <w:t>参考）</w:t>
      </w:r>
      <w:r>
        <w:rPr>
          <w:rFonts w:ascii="仿宋" w:hAnsi="仿宋" w:eastAsia="仿宋"/>
          <w:sz w:val="36"/>
          <w:szCs w:val="36"/>
        </w:rPr>
        <w:tab/>
      </w:r>
      <w:r>
        <w:rPr>
          <w:rFonts w:hint="eastAsia" w:ascii="仿宋" w:hAnsi="仿宋" w:eastAsia="仿宋"/>
          <w:sz w:val="36"/>
          <w:szCs w:val="36"/>
          <w:lang w:val="en-US" w:eastAsia="zh-CN"/>
        </w:rPr>
        <w:t>10</w:t>
      </w:r>
      <w:r>
        <w:rPr>
          <w:rFonts w:ascii="仿宋" w:hAnsi="仿宋" w:eastAsia="仿宋"/>
          <w:sz w:val="36"/>
          <w:szCs w:val="36"/>
        </w:rPr>
        <w:fldChar w:fldCharType="end"/>
      </w:r>
    </w:p>
    <w:p w14:paraId="539C6CFF">
      <w:pPr>
        <w:pStyle w:val="446"/>
        <w:tabs>
          <w:tab w:val="right" w:leader="dot" w:pos="9136"/>
        </w:tabs>
        <w:spacing w:line="480" w:lineRule="auto"/>
        <w:rPr>
          <w:rFonts w:ascii="仿宋" w:hAnsi="仿宋" w:eastAsia="仿宋"/>
          <w:sz w:val="36"/>
          <w:szCs w:val="36"/>
        </w:rPr>
      </w:pPr>
      <w:r>
        <w:fldChar w:fldCharType="begin"/>
      </w:r>
      <w:r>
        <w:instrText xml:space="preserve"> HYPERLINK \l "_Toc14996" </w:instrText>
      </w:r>
      <w:r>
        <w:fldChar w:fldCharType="separate"/>
      </w:r>
      <w:r>
        <w:rPr>
          <w:rFonts w:hint="eastAsia" w:ascii="仿宋" w:hAnsi="仿宋" w:eastAsia="仿宋"/>
          <w:bCs/>
          <w:sz w:val="36"/>
          <w:szCs w:val="36"/>
        </w:rPr>
        <w:t>第五</w:t>
      </w:r>
      <w:r>
        <w:rPr>
          <w:rFonts w:hint="eastAsia" w:ascii="仿宋" w:hAnsi="仿宋" w:eastAsia="仿宋"/>
          <w:bCs/>
          <w:sz w:val="36"/>
          <w:szCs w:val="36"/>
          <w:lang w:val="en-US" w:eastAsia="zh-CN"/>
        </w:rPr>
        <w:t>章</w:t>
      </w:r>
      <w:r>
        <w:rPr>
          <w:rFonts w:hint="eastAsia" w:ascii="仿宋" w:hAnsi="仿宋" w:eastAsia="仿宋"/>
          <w:bCs/>
          <w:sz w:val="36"/>
          <w:szCs w:val="36"/>
        </w:rPr>
        <w:t xml:space="preserve">  响应文件格式</w:t>
      </w:r>
      <w:r>
        <w:rPr>
          <w:rFonts w:ascii="仿宋" w:hAnsi="仿宋" w:eastAsia="仿宋"/>
          <w:sz w:val="36"/>
          <w:szCs w:val="36"/>
        </w:rPr>
        <w:tab/>
      </w:r>
      <w:bookmarkStart w:id="59" w:name="_GoBack"/>
      <w:bookmarkEnd w:id="59"/>
      <w:r>
        <w:rPr>
          <w:rFonts w:ascii="仿宋" w:hAnsi="仿宋" w:eastAsia="仿宋"/>
          <w:sz w:val="36"/>
          <w:szCs w:val="36"/>
        </w:rPr>
        <w:fldChar w:fldCharType="begin"/>
      </w:r>
      <w:r>
        <w:rPr>
          <w:rFonts w:ascii="仿宋" w:hAnsi="仿宋" w:eastAsia="仿宋"/>
          <w:sz w:val="36"/>
          <w:szCs w:val="36"/>
        </w:rPr>
        <w:instrText xml:space="preserve"> PAGEREF _Toc14996 \h </w:instrText>
      </w:r>
      <w:r>
        <w:rPr>
          <w:rFonts w:ascii="仿宋" w:hAnsi="仿宋" w:eastAsia="仿宋"/>
          <w:sz w:val="36"/>
          <w:szCs w:val="36"/>
        </w:rPr>
        <w:fldChar w:fldCharType="separate"/>
      </w:r>
      <w:r>
        <w:rPr>
          <w:rFonts w:ascii="仿宋" w:hAnsi="仿宋" w:eastAsia="仿宋"/>
          <w:sz w:val="36"/>
          <w:szCs w:val="36"/>
        </w:rPr>
        <w:t>1</w:t>
      </w:r>
      <w:r>
        <w:rPr>
          <w:rFonts w:hint="eastAsia" w:ascii="仿宋" w:hAnsi="仿宋" w:eastAsia="仿宋"/>
          <w:sz w:val="36"/>
          <w:szCs w:val="36"/>
          <w:lang w:val="en-US" w:eastAsia="zh-CN"/>
        </w:rPr>
        <w:t>4</w:t>
      </w:r>
      <w:r>
        <w:rPr>
          <w:rFonts w:ascii="仿宋" w:hAnsi="仿宋" w:eastAsia="仿宋"/>
          <w:sz w:val="36"/>
          <w:szCs w:val="36"/>
        </w:rPr>
        <w:fldChar w:fldCharType="end"/>
      </w:r>
      <w:r>
        <w:rPr>
          <w:rFonts w:ascii="仿宋" w:hAnsi="仿宋" w:eastAsia="仿宋"/>
          <w:sz w:val="36"/>
          <w:szCs w:val="36"/>
        </w:rPr>
        <w:fldChar w:fldCharType="end"/>
      </w:r>
    </w:p>
    <w:p w14:paraId="03F46E3A">
      <w:pPr>
        <w:adjustRightInd w:val="0"/>
        <w:snapToGrid w:val="0"/>
        <w:spacing w:before="48" w:beforeLines="20" w:after="48" w:afterLines="20" w:line="540" w:lineRule="exact"/>
        <w:ind w:firstLine="1951" w:firstLineChars="697"/>
        <w:jc w:val="right"/>
        <w:rPr>
          <w:rFonts w:ascii="仿宋" w:hAnsi="仿宋" w:eastAsia="仿宋"/>
          <w:sz w:val="32"/>
          <w:szCs w:val="32"/>
        </w:rPr>
      </w:pPr>
      <w:r>
        <w:rPr>
          <w:rFonts w:ascii="仿宋" w:hAnsi="仿宋" w:eastAsia="仿宋"/>
          <w:szCs w:val="32"/>
        </w:rPr>
        <w:fldChar w:fldCharType="end"/>
      </w:r>
    </w:p>
    <w:p w14:paraId="617DA6DE">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B0A7337">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553BDBCF">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281D2889">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1526C809">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6E22810F">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6F86ABDF">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74CC4077">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440C742B">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6ED104F0">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3934EEB4">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10FE5B71">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4D46E954">
      <w:pPr>
        <w:pStyle w:val="4"/>
        <w:jc w:val="center"/>
        <w:rPr>
          <w:rFonts w:ascii="仿宋" w:hAnsi="仿宋" w:eastAsia="仿宋"/>
          <w:b/>
          <w:color w:val="auto"/>
          <w:szCs w:val="28"/>
        </w:rPr>
      </w:pPr>
      <w:bookmarkStart w:id="3" w:name="_Toc11641050"/>
      <w:bookmarkStart w:id="4" w:name="_Toc228581631"/>
      <w:bookmarkStart w:id="5" w:name="_Toc12789052"/>
      <w:bookmarkStart w:id="6" w:name="_Toc449107626"/>
      <w:bookmarkStart w:id="7" w:name="_Toc903"/>
      <w:r>
        <w:rPr>
          <w:rFonts w:hint="eastAsia" w:ascii="仿宋" w:hAnsi="仿宋" w:eastAsia="仿宋"/>
          <w:b/>
          <w:color w:val="auto"/>
          <w:szCs w:val="28"/>
        </w:rPr>
        <w:t xml:space="preserve">第一章  </w:t>
      </w:r>
      <w:bookmarkEnd w:id="3"/>
      <w:bookmarkEnd w:id="4"/>
      <w:bookmarkEnd w:id="5"/>
      <w:bookmarkEnd w:id="6"/>
      <w:r>
        <w:rPr>
          <w:rFonts w:hint="eastAsia" w:ascii="仿宋" w:hAnsi="仿宋" w:eastAsia="仿宋"/>
          <w:b/>
          <w:color w:val="auto"/>
          <w:szCs w:val="28"/>
        </w:rPr>
        <w:t>询价公告</w:t>
      </w:r>
      <w:bookmarkEnd w:id="7"/>
    </w:p>
    <w:p w14:paraId="2BB2C62C">
      <w:pPr>
        <w:widowControl/>
        <w:spacing w:line="360" w:lineRule="auto"/>
        <w:ind w:firstLine="420"/>
        <w:jc w:val="right"/>
        <w:rPr>
          <w:rFonts w:ascii="仿宋" w:hAnsi="仿宋" w:eastAsia="仿宋" w:cs="宋体"/>
          <w:sz w:val="24"/>
          <w:szCs w:val="24"/>
        </w:rPr>
      </w:pPr>
      <w:bookmarkStart w:id="8" w:name="OLE_LINK1"/>
      <w:bookmarkStart w:id="9" w:name="OLE_LINK3"/>
      <w:bookmarkStart w:id="10" w:name="OLE_LINK2"/>
      <w:bookmarkStart w:id="11" w:name="_Toc228581634"/>
      <w:bookmarkStart w:id="12" w:name="_Toc102227313"/>
    </w:p>
    <w:p w14:paraId="1E4596FC">
      <w:pPr>
        <w:widowControl/>
        <w:spacing w:line="360" w:lineRule="auto"/>
        <w:ind w:firstLine="420"/>
        <w:rPr>
          <w:rFonts w:ascii="仿宋" w:hAnsi="仿宋" w:eastAsia="仿宋" w:cs="宋体"/>
          <w:sz w:val="24"/>
          <w:szCs w:val="24"/>
        </w:rPr>
      </w:pPr>
      <w:bookmarkStart w:id="13" w:name="OLE_LINK6"/>
      <w:bookmarkStart w:id="14" w:name="OLE_LINK4"/>
      <w:bookmarkStart w:id="15" w:name="OLE_LINK7"/>
      <w:bookmarkStart w:id="16" w:name="OLE_LINK5"/>
      <w:r>
        <w:rPr>
          <w:rFonts w:hint="eastAsia" w:ascii="仿宋" w:hAnsi="仿宋" w:eastAsia="仿宋" w:cs="宋体"/>
          <w:sz w:val="24"/>
          <w:szCs w:val="24"/>
        </w:rPr>
        <w:t>为了全面落实学校对加强网站与信息系统安全管理运行的工作要求，提高网站与信息系统管理员的安全运维技术水平，</w:t>
      </w:r>
      <w:r>
        <w:rPr>
          <w:rFonts w:hint="eastAsia" w:ascii="仿宋" w:hAnsi="仿宋" w:eastAsia="仿宋" w:cs="宋体"/>
          <w:sz w:val="24"/>
          <w:szCs w:val="24"/>
          <w:lang w:val="en-US" w:eastAsia="zh-CN"/>
        </w:rPr>
        <w:t>现</w:t>
      </w:r>
      <w:r>
        <w:rPr>
          <w:rFonts w:hint="eastAsia" w:ascii="仿宋" w:hAnsi="仿宋" w:eastAsia="仿宋" w:cs="宋体"/>
          <w:sz w:val="24"/>
          <w:szCs w:val="24"/>
        </w:rPr>
        <w:t>需对保卫与校园管理处业务综合管理系统进行等保测评，欢迎具备资格的供应商参加。</w:t>
      </w:r>
    </w:p>
    <w:p w14:paraId="5FF9A50A">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一、项目名称及内容</w:t>
      </w:r>
    </w:p>
    <w:p w14:paraId="00CB65D3">
      <w:pPr>
        <w:widowControl/>
        <w:spacing w:line="360" w:lineRule="auto"/>
        <w:ind w:firstLine="480" w:firstLineChars="200"/>
        <w:rPr>
          <w:rFonts w:hint="eastAsia" w:ascii="仿宋" w:hAnsi="仿宋" w:eastAsia="仿宋" w:cs="宋体"/>
          <w:sz w:val="24"/>
          <w:szCs w:val="24"/>
          <w:lang w:val="en-US" w:eastAsia="zh-CN"/>
        </w:rPr>
      </w:pPr>
      <w:r>
        <w:rPr>
          <w:rFonts w:hint="eastAsia" w:ascii="仿宋" w:hAnsi="仿宋" w:eastAsia="仿宋" w:cs="宋体"/>
          <w:sz w:val="24"/>
          <w:szCs w:val="24"/>
        </w:rPr>
        <w:t>1. 项目名称:</w:t>
      </w:r>
      <w:r>
        <w:rPr>
          <w:rFonts w:hint="eastAsia" w:ascii="仿宋" w:hAnsi="仿宋" w:eastAsia="仿宋" w:cs="宋体"/>
          <w:sz w:val="24"/>
          <w:szCs w:val="24"/>
          <w:lang w:val="en-US" w:eastAsia="zh-CN"/>
        </w:rPr>
        <w:t>中国科学技术大学保卫与校园管理处业务综合管理系统等保测评服务项目</w:t>
      </w:r>
    </w:p>
    <w:p w14:paraId="293D4133">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rPr>
        <w:t>2. 采购编号:</w:t>
      </w:r>
      <w:r>
        <w:rPr>
          <w:rFonts w:hint="eastAsia" w:ascii="仿宋" w:hAnsi="仿宋" w:eastAsia="仿宋" w:cs="宋体"/>
          <w:sz w:val="24"/>
          <w:szCs w:val="24"/>
          <w:highlight w:val="none"/>
          <w:lang w:eastAsia="zh-CN"/>
        </w:rPr>
        <w:t>CG20251121-4232</w:t>
      </w:r>
    </w:p>
    <w:p w14:paraId="367EF766">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3. 采购人:中国科学技术大学</w:t>
      </w:r>
    </w:p>
    <w:p w14:paraId="3362AE3D">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4. 资金来源:自筹，已落实</w:t>
      </w:r>
    </w:p>
    <w:p w14:paraId="33967F34">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5. 采购预算:</w:t>
      </w:r>
      <w:r>
        <w:rPr>
          <w:rFonts w:hint="eastAsia" w:ascii="仿宋" w:hAnsi="仿宋" w:eastAsia="仿宋" w:cs="宋体"/>
          <w:sz w:val="24"/>
          <w:szCs w:val="24"/>
          <w:lang w:val="en-US" w:eastAsia="zh-CN"/>
        </w:rPr>
        <w:t>5万</w:t>
      </w:r>
      <w:r>
        <w:rPr>
          <w:rFonts w:ascii="仿宋" w:hAnsi="仿宋" w:eastAsia="仿宋" w:cs="宋体"/>
          <w:sz w:val="24"/>
          <w:szCs w:val="24"/>
        </w:rPr>
        <w:t>元</w:t>
      </w:r>
    </w:p>
    <w:p w14:paraId="346CA4DF">
      <w:pPr>
        <w:widowControl/>
        <w:spacing w:line="360" w:lineRule="auto"/>
        <w:ind w:firstLine="480" w:firstLineChars="200"/>
        <w:rPr>
          <w:rFonts w:ascii="仿宋" w:hAnsi="仿宋" w:eastAsia="仿宋" w:cs="宋体"/>
          <w:sz w:val="24"/>
          <w:szCs w:val="24"/>
        </w:rPr>
      </w:pPr>
      <w:r>
        <w:rPr>
          <w:rFonts w:hint="eastAsia" w:ascii="仿宋" w:hAnsi="仿宋" w:eastAsia="仿宋" w:cs="宋体"/>
          <w:sz w:val="24"/>
          <w:szCs w:val="24"/>
          <w:lang w:val="en-US" w:eastAsia="zh-CN"/>
        </w:rPr>
        <w:t>6</w:t>
      </w:r>
      <w:r>
        <w:rPr>
          <w:rFonts w:hint="eastAsia" w:ascii="仿宋" w:hAnsi="仿宋" w:eastAsia="仿宋" w:cs="宋体"/>
          <w:sz w:val="24"/>
          <w:szCs w:val="24"/>
        </w:rPr>
        <w:t>. 采购需求:中国科学技术大学保卫与校园管理处业务综合管理系统等保测评服务项目。具体详见询价文件。</w:t>
      </w:r>
    </w:p>
    <w:p w14:paraId="3214C4E3">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二、供应商资格要求</w:t>
      </w:r>
    </w:p>
    <w:p w14:paraId="63E79CAD">
      <w:pPr>
        <w:widowControl/>
        <w:spacing w:line="360" w:lineRule="auto"/>
        <w:ind w:firstLine="480" w:firstLineChars="200"/>
        <w:rPr>
          <w:rFonts w:ascii="仿宋" w:hAnsi="仿宋" w:eastAsia="仿宋" w:cs="宋体"/>
          <w:sz w:val="24"/>
          <w:szCs w:val="24"/>
        </w:rPr>
      </w:pPr>
      <w:r>
        <w:rPr>
          <w:rFonts w:ascii="仿宋" w:hAnsi="仿宋" w:eastAsia="仿宋" w:cs="宋体"/>
          <w:sz w:val="24"/>
          <w:szCs w:val="24"/>
        </w:rPr>
        <w:t>1、供应商须具备以下资格：</w:t>
      </w:r>
    </w:p>
    <w:p w14:paraId="604BA58B">
      <w:pPr>
        <w:widowControl/>
        <w:spacing w:line="360" w:lineRule="auto"/>
        <w:ind w:firstLine="480" w:firstLineChars="200"/>
        <w:rPr>
          <w:rFonts w:ascii="仿宋" w:hAnsi="仿宋" w:eastAsia="仿宋" w:cs="宋体"/>
          <w:sz w:val="24"/>
          <w:szCs w:val="24"/>
        </w:rPr>
      </w:pPr>
      <w:r>
        <w:rPr>
          <w:rFonts w:ascii="仿宋" w:hAnsi="仿宋" w:eastAsia="仿宋" w:cs="宋体"/>
          <w:sz w:val="24"/>
          <w:szCs w:val="24"/>
        </w:rPr>
        <w:t>（1）满足《中华人民共和国政府采购法》第二十二条规定；</w:t>
      </w:r>
    </w:p>
    <w:p w14:paraId="1CAF7EE4">
      <w:pPr>
        <w:widowControl/>
        <w:spacing w:line="360" w:lineRule="auto"/>
        <w:ind w:firstLine="480" w:firstLineChars="200"/>
        <w:rPr>
          <w:rFonts w:hint="eastAsia" w:ascii="仿宋" w:hAnsi="仿宋" w:eastAsia="仿宋" w:cs="宋体"/>
          <w:b/>
          <w:bCs/>
          <w:sz w:val="24"/>
          <w:szCs w:val="24"/>
          <w:lang w:eastAsia="zh-CN"/>
        </w:rPr>
      </w:pPr>
      <w:r>
        <w:rPr>
          <w:rFonts w:ascii="仿宋" w:hAnsi="仿宋" w:eastAsia="仿宋" w:cs="宋体"/>
          <w:sz w:val="24"/>
          <w:szCs w:val="24"/>
        </w:rPr>
        <w:t>（2）</w:t>
      </w:r>
      <w:r>
        <w:rPr>
          <w:rFonts w:hint="eastAsia" w:ascii="仿宋" w:hAnsi="仿宋" w:eastAsia="仿宋" w:cs="宋体"/>
          <w:b/>
          <w:bCs/>
          <w:sz w:val="24"/>
          <w:szCs w:val="24"/>
        </w:rPr>
        <w:t>业绩要求：自202</w:t>
      </w:r>
      <w:r>
        <w:rPr>
          <w:rFonts w:hint="eastAsia" w:ascii="仿宋" w:hAnsi="仿宋" w:eastAsia="仿宋" w:cs="宋体"/>
          <w:b/>
          <w:bCs/>
          <w:sz w:val="24"/>
          <w:szCs w:val="24"/>
          <w:lang w:val="en-US" w:eastAsia="zh-CN"/>
        </w:rPr>
        <w:t>3</w:t>
      </w:r>
      <w:r>
        <w:rPr>
          <w:rFonts w:hint="eastAsia" w:ascii="仿宋" w:hAnsi="仿宋" w:eastAsia="仿宋" w:cs="宋体"/>
          <w:b/>
          <w:bCs/>
          <w:sz w:val="24"/>
          <w:szCs w:val="24"/>
        </w:rPr>
        <w:t>年1月1日起（以合同签订时间为准）</w:t>
      </w:r>
      <w:r>
        <w:rPr>
          <w:rFonts w:hint="eastAsia" w:ascii="仿宋" w:hAnsi="仿宋" w:eastAsia="仿宋" w:cs="宋体"/>
          <w:b/>
          <w:bCs/>
          <w:sz w:val="24"/>
          <w:szCs w:val="24"/>
          <w:lang w:eastAsia="zh-CN"/>
        </w:rPr>
        <w:t>，</w:t>
      </w:r>
      <w:r>
        <w:rPr>
          <w:rFonts w:hint="eastAsia" w:ascii="仿宋" w:hAnsi="仿宋" w:eastAsia="仿宋" w:cs="宋体"/>
          <w:b/>
          <w:bCs/>
          <w:sz w:val="24"/>
          <w:szCs w:val="24"/>
        </w:rPr>
        <w:t>供应商需具备至少两项信息系统网络安全等级保护测评业绩。请提供合同（含签订合同双方的单位名称、合同项目名称、项目金额与含签订合同双方的落款盖章、签订日期的关键页）</w:t>
      </w:r>
      <w:r>
        <w:rPr>
          <w:rFonts w:hint="eastAsia" w:ascii="仿宋" w:hAnsi="仿宋" w:eastAsia="仿宋" w:cs="宋体"/>
          <w:b/>
          <w:bCs/>
          <w:sz w:val="24"/>
          <w:szCs w:val="24"/>
          <w:lang w:val="en-US" w:eastAsia="zh-CN"/>
        </w:rPr>
        <w:t>扫描件</w:t>
      </w:r>
      <w:r>
        <w:rPr>
          <w:rFonts w:hint="eastAsia" w:ascii="仿宋" w:hAnsi="仿宋" w:eastAsia="仿宋" w:cs="宋体"/>
          <w:b/>
          <w:bCs/>
          <w:sz w:val="24"/>
          <w:szCs w:val="24"/>
        </w:rPr>
        <w:t>，以证明业绩的真实性及有效性。</w:t>
      </w:r>
    </w:p>
    <w:p w14:paraId="03764DB3">
      <w:pPr>
        <w:widowControl/>
        <w:spacing w:line="360" w:lineRule="auto"/>
        <w:ind w:firstLine="480" w:firstLineChars="200"/>
        <w:rPr>
          <w:rFonts w:hint="eastAsia" w:eastAsia="仿宋"/>
          <w:b w:val="0"/>
          <w:bCs w:val="0"/>
          <w:lang w:eastAsia="zh-CN"/>
        </w:rPr>
      </w:pPr>
      <w:r>
        <w:rPr>
          <w:rFonts w:hint="eastAsia" w:ascii="仿宋" w:hAnsi="仿宋" w:eastAsia="仿宋" w:cs="宋体"/>
          <w:b w:val="0"/>
          <w:bCs w:val="0"/>
          <w:sz w:val="24"/>
          <w:szCs w:val="24"/>
          <w:lang w:eastAsia="zh-CN"/>
        </w:rPr>
        <w:t>（</w:t>
      </w:r>
      <w:r>
        <w:rPr>
          <w:rFonts w:hint="eastAsia" w:ascii="仿宋" w:hAnsi="仿宋" w:eastAsia="仿宋" w:cs="宋体"/>
          <w:b w:val="0"/>
          <w:bCs w:val="0"/>
          <w:sz w:val="24"/>
          <w:szCs w:val="24"/>
          <w:lang w:val="en-US" w:eastAsia="zh-CN"/>
        </w:rPr>
        <w:t>3</w:t>
      </w:r>
      <w:r>
        <w:rPr>
          <w:rFonts w:hint="eastAsia" w:ascii="仿宋" w:hAnsi="仿宋" w:eastAsia="仿宋" w:cs="宋体"/>
          <w:b w:val="0"/>
          <w:bCs w:val="0"/>
          <w:sz w:val="24"/>
          <w:szCs w:val="24"/>
          <w:lang w:eastAsia="zh-CN"/>
        </w:rPr>
        <w:t>）</w:t>
      </w:r>
      <w:r>
        <w:rPr>
          <w:rFonts w:hint="eastAsia" w:ascii="仿宋" w:hAnsi="仿宋" w:eastAsia="仿宋" w:cs="宋体"/>
          <w:b/>
          <w:bCs/>
          <w:sz w:val="24"/>
          <w:szCs w:val="24"/>
        </w:rPr>
        <w:t>供应商具有公安部第三研究所颁发的“网络安全等级测评与检测评估机构服务认证证书”（提供证书复印件</w:t>
      </w:r>
      <w:r>
        <w:rPr>
          <w:rFonts w:hint="eastAsia" w:ascii="仿宋" w:hAnsi="仿宋" w:eastAsia="仿宋" w:cs="宋体"/>
          <w:b/>
          <w:bCs/>
          <w:sz w:val="24"/>
          <w:szCs w:val="24"/>
          <w:lang w:val="en-US" w:eastAsia="zh-CN"/>
        </w:rPr>
        <w:t>或扫描件</w:t>
      </w:r>
      <w:r>
        <w:rPr>
          <w:rFonts w:hint="eastAsia" w:ascii="仿宋" w:hAnsi="仿宋" w:eastAsia="仿宋" w:cs="宋体"/>
          <w:b/>
          <w:bCs/>
          <w:sz w:val="24"/>
          <w:szCs w:val="24"/>
        </w:rPr>
        <w:t>并加盖公章）。</w:t>
      </w:r>
    </w:p>
    <w:p w14:paraId="017BA2DA">
      <w:pPr>
        <w:widowControl/>
        <w:spacing w:line="360" w:lineRule="auto"/>
        <w:ind w:firstLine="480" w:firstLineChars="200"/>
        <w:rPr>
          <w:rFonts w:ascii="仿宋" w:hAnsi="仿宋" w:eastAsia="仿宋" w:cs="宋体"/>
          <w:b/>
          <w:bCs/>
          <w:sz w:val="24"/>
          <w:szCs w:val="24"/>
        </w:rPr>
      </w:pPr>
      <w:r>
        <w:rPr>
          <w:rFonts w:hint="eastAsia" w:ascii="仿宋" w:hAnsi="仿宋" w:eastAsia="仿宋" w:cs="宋体"/>
          <w:sz w:val="24"/>
          <w:szCs w:val="24"/>
        </w:rPr>
        <w:t>（</w:t>
      </w:r>
      <w:r>
        <w:rPr>
          <w:rFonts w:hint="eastAsia" w:ascii="仿宋" w:hAnsi="仿宋" w:eastAsia="仿宋" w:cs="宋体"/>
          <w:sz w:val="24"/>
          <w:szCs w:val="24"/>
          <w:lang w:val="en-US" w:eastAsia="zh-CN"/>
        </w:rPr>
        <w:t>4</w:t>
      </w:r>
      <w:r>
        <w:rPr>
          <w:rFonts w:hint="eastAsia" w:ascii="仿宋" w:hAnsi="仿宋" w:eastAsia="仿宋" w:cs="宋体"/>
          <w:sz w:val="24"/>
          <w:szCs w:val="24"/>
        </w:rPr>
        <w:t>）</w:t>
      </w:r>
      <w:r>
        <w:rPr>
          <w:rFonts w:ascii="仿宋" w:hAnsi="仿宋" w:eastAsia="仿宋" w:cs="宋体"/>
          <w:sz w:val="24"/>
          <w:szCs w:val="24"/>
        </w:rPr>
        <w:t>单位负责人为同一人或者存在直接控股、管理关系的不同供应商，</w:t>
      </w:r>
      <w:r>
        <w:rPr>
          <w:rFonts w:hint="eastAsia" w:ascii="仿宋" w:hAnsi="仿宋" w:eastAsia="仿宋" w:cs="宋体"/>
          <w:sz w:val="24"/>
          <w:szCs w:val="24"/>
        </w:rPr>
        <w:t>不得参加同一包的投标或者未划分包的同一招标项目的投标，</w:t>
      </w:r>
      <w:r>
        <w:rPr>
          <w:rFonts w:ascii="仿宋" w:hAnsi="仿宋" w:eastAsia="仿宋" w:cs="宋体"/>
          <w:sz w:val="24"/>
          <w:szCs w:val="24"/>
        </w:rPr>
        <w:t>否则取消所有相关投标人的投标资格，并限制所有相关投标人今后参与中国科大保卫与校园管理处采购活动的资格</w:t>
      </w:r>
      <w:r>
        <w:rPr>
          <w:rFonts w:hint="eastAsia" w:ascii="仿宋" w:hAnsi="仿宋" w:eastAsia="仿宋" w:cs="宋体"/>
          <w:sz w:val="24"/>
          <w:szCs w:val="24"/>
        </w:rPr>
        <w:t>。</w:t>
      </w:r>
    </w:p>
    <w:p w14:paraId="607072E8">
      <w:pPr>
        <w:widowControl/>
        <w:spacing w:line="360" w:lineRule="auto"/>
        <w:ind w:firstLine="480" w:firstLineChars="200"/>
        <w:rPr>
          <w:rFonts w:ascii="仿宋" w:hAnsi="仿宋" w:eastAsia="仿宋" w:cs="宋体"/>
          <w:sz w:val="24"/>
          <w:szCs w:val="24"/>
        </w:rPr>
      </w:pPr>
      <w:r>
        <w:rPr>
          <w:rFonts w:ascii="仿宋" w:hAnsi="仿宋" w:eastAsia="仿宋" w:cs="宋体"/>
          <w:sz w:val="24"/>
          <w:szCs w:val="24"/>
        </w:rPr>
        <w:t>2、</w:t>
      </w:r>
      <w:r>
        <w:rPr>
          <w:rFonts w:hint="default" w:ascii="仿宋" w:hAnsi="仿宋" w:eastAsia="仿宋" w:cs="宋体"/>
          <w:sz w:val="24"/>
          <w:szCs w:val="24"/>
        </w:rPr>
        <w:t>在投标截止时间，</w:t>
      </w:r>
      <w:r>
        <w:rPr>
          <w:rFonts w:ascii="仿宋" w:hAnsi="仿宋" w:eastAsia="仿宋" w:cs="宋体"/>
          <w:sz w:val="24"/>
          <w:szCs w:val="24"/>
        </w:rPr>
        <w:t>供应商（含其不具有独立法人资格的分支机构）存在下列有效情形之一的，不得推荐为成交候选人，不得确定为成交人：</w:t>
      </w:r>
    </w:p>
    <w:p w14:paraId="75EAC83A">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lang w:eastAsia="zh-CN"/>
        </w:rPr>
        <w:t>（</w:t>
      </w:r>
      <w:r>
        <w:rPr>
          <w:rFonts w:hint="eastAsia" w:ascii="仿宋" w:hAnsi="仿宋" w:eastAsia="仿宋" w:cs="宋体"/>
          <w:sz w:val="24"/>
          <w:szCs w:val="24"/>
          <w:lang w:val="en-US" w:eastAsia="zh-CN"/>
        </w:rPr>
        <w:t>1</w:t>
      </w:r>
      <w:r>
        <w:rPr>
          <w:rFonts w:hint="eastAsia" w:ascii="仿宋" w:hAnsi="仿宋" w:eastAsia="仿宋" w:cs="宋体"/>
          <w:sz w:val="24"/>
          <w:szCs w:val="24"/>
          <w:lang w:eastAsia="zh-CN"/>
        </w:rPr>
        <w:t>）</w:t>
      </w:r>
      <w:r>
        <w:rPr>
          <w:rFonts w:hint="eastAsia" w:ascii="仿宋" w:hAnsi="仿宋" w:eastAsia="仿宋" w:cs="宋体"/>
          <w:sz w:val="24"/>
          <w:szCs w:val="24"/>
        </w:rPr>
        <w:t>被人民法院列入失信被执行人名单的</w:t>
      </w:r>
      <w:r>
        <w:rPr>
          <w:rFonts w:hint="eastAsia" w:ascii="仿宋" w:hAnsi="仿宋" w:eastAsia="仿宋" w:cs="宋体"/>
          <w:sz w:val="24"/>
          <w:szCs w:val="24"/>
          <w:lang w:eastAsia="zh-CN"/>
        </w:rPr>
        <w:t>；</w:t>
      </w:r>
    </w:p>
    <w:p w14:paraId="46E50349">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lang w:eastAsia="zh-CN"/>
        </w:rPr>
        <w:t>（</w:t>
      </w:r>
      <w:r>
        <w:rPr>
          <w:rFonts w:hint="eastAsia" w:ascii="仿宋" w:hAnsi="仿宋" w:eastAsia="仿宋" w:cs="宋体"/>
          <w:sz w:val="24"/>
          <w:szCs w:val="24"/>
          <w:lang w:val="en-US" w:eastAsia="zh-CN"/>
        </w:rPr>
        <w:t>2</w:t>
      </w:r>
      <w:r>
        <w:rPr>
          <w:rFonts w:hint="eastAsia" w:ascii="仿宋" w:hAnsi="仿宋" w:eastAsia="仿宋" w:cs="宋体"/>
          <w:sz w:val="24"/>
          <w:szCs w:val="24"/>
          <w:lang w:eastAsia="zh-CN"/>
        </w:rPr>
        <w:t>）</w:t>
      </w:r>
      <w:r>
        <w:rPr>
          <w:rFonts w:hint="eastAsia" w:ascii="仿宋" w:hAnsi="仿宋" w:eastAsia="仿宋" w:cs="宋体"/>
          <w:sz w:val="24"/>
          <w:szCs w:val="24"/>
        </w:rPr>
        <w:t>被市场监督管理部门（或工商行政管理部门）列入企业经营异常名录的</w:t>
      </w:r>
      <w:r>
        <w:rPr>
          <w:rFonts w:hint="eastAsia" w:ascii="仿宋" w:hAnsi="仿宋" w:eastAsia="仿宋" w:cs="宋体"/>
          <w:sz w:val="24"/>
          <w:szCs w:val="24"/>
          <w:lang w:eastAsia="zh-CN"/>
        </w:rPr>
        <w:t>；</w:t>
      </w:r>
    </w:p>
    <w:p w14:paraId="179E5592">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lang w:eastAsia="zh-CN"/>
        </w:rPr>
        <w:t>（</w:t>
      </w:r>
      <w:r>
        <w:rPr>
          <w:rFonts w:hint="eastAsia" w:ascii="仿宋" w:hAnsi="仿宋" w:eastAsia="仿宋" w:cs="宋体"/>
          <w:sz w:val="24"/>
          <w:szCs w:val="24"/>
          <w:lang w:val="en-US" w:eastAsia="zh-CN"/>
        </w:rPr>
        <w:t>3</w:t>
      </w:r>
      <w:r>
        <w:rPr>
          <w:rFonts w:hint="eastAsia" w:ascii="仿宋" w:hAnsi="仿宋" w:eastAsia="仿宋" w:cs="宋体"/>
          <w:sz w:val="24"/>
          <w:szCs w:val="24"/>
          <w:lang w:eastAsia="zh-CN"/>
        </w:rPr>
        <w:t>）</w:t>
      </w:r>
      <w:r>
        <w:rPr>
          <w:rFonts w:hint="eastAsia" w:ascii="仿宋" w:hAnsi="仿宋" w:eastAsia="仿宋" w:cs="宋体"/>
          <w:sz w:val="24"/>
          <w:szCs w:val="24"/>
        </w:rPr>
        <w:t>被税务机关列入重大税收违法案件当事人名单的</w:t>
      </w:r>
      <w:r>
        <w:rPr>
          <w:rFonts w:hint="eastAsia" w:ascii="仿宋" w:hAnsi="仿宋" w:eastAsia="仿宋" w:cs="宋体"/>
          <w:sz w:val="24"/>
          <w:szCs w:val="24"/>
          <w:lang w:eastAsia="zh-CN"/>
        </w:rPr>
        <w:t>；</w:t>
      </w:r>
    </w:p>
    <w:p w14:paraId="4F2B2D4C">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lang w:eastAsia="zh-CN"/>
        </w:rPr>
        <w:t>（</w:t>
      </w:r>
      <w:r>
        <w:rPr>
          <w:rFonts w:hint="eastAsia" w:ascii="仿宋" w:hAnsi="仿宋" w:eastAsia="仿宋" w:cs="宋体"/>
          <w:sz w:val="24"/>
          <w:szCs w:val="24"/>
          <w:lang w:val="en-US" w:eastAsia="zh-CN"/>
        </w:rPr>
        <w:t>4</w:t>
      </w:r>
      <w:r>
        <w:rPr>
          <w:rFonts w:hint="eastAsia" w:ascii="仿宋" w:hAnsi="仿宋" w:eastAsia="仿宋" w:cs="宋体"/>
          <w:sz w:val="24"/>
          <w:szCs w:val="24"/>
          <w:lang w:eastAsia="zh-CN"/>
        </w:rPr>
        <w:t>）</w:t>
      </w:r>
      <w:r>
        <w:rPr>
          <w:rFonts w:hint="eastAsia" w:ascii="仿宋" w:hAnsi="仿宋" w:eastAsia="仿宋" w:cs="宋体"/>
          <w:sz w:val="24"/>
          <w:szCs w:val="24"/>
        </w:rPr>
        <w:t>被政府采购监管部门列入政府采购严重违法失信名单的。</w:t>
      </w:r>
    </w:p>
    <w:p w14:paraId="2850D5AC">
      <w:pPr>
        <w:adjustRightInd w:val="0"/>
        <w:snapToGrid w:val="0"/>
        <w:spacing w:line="360" w:lineRule="auto"/>
        <w:ind w:firstLine="566" w:firstLineChars="236"/>
        <w:rPr>
          <w:rFonts w:hint="eastAsia" w:ascii="仿宋" w:hAnsi="仿宋" w:eastAsia="仿宋" w:cs="宋体"/>
          <w:sz w:val="24"/>
          <w:szCs w:val="24"/>
        </w:rPr>
      </w:pPr>
      <w:r>
        <w:rPr>
          <w:rFonts w:hint="eastAsia" w:ascii="仿宋" w:hAnsi="仿宋" w:eastAsia="仿宋" w:cs="宋体"/>
          <w:sz w:val="24"/>
          <w:szCs w:val="24"/>
        </w:rPr>
        <w:t>注：“有效”是指“情形”规定的程度、起止期间处于有效状态。</w:t>
      </w:r>
    </w:p>
    <w:p w14:paraId="510A24E3">
      <w:pPr>
        <w:adjustRightInd w:val="0"/>
        <w:snapToGrid w:val="0"/>
        <w:spacing w:line="360" w:lineRule="auto"/>
        <w:ind w:firstLine="569" w:firstLineChars="236"/>
        <w:rPr>
          <w:rFonts w:hint="default" w:ascii="仿宋" w:hAnsi="仿宋" w:eastAsia="仿宋" w:cs="宋体"/>
          <w:b/>
          <w:bCs/>
          <w:sz w:val="24"/>
          <w:szCs w:val="24"/>
        </w:rPr>
      </w:pPr>
      <w:r>
        <w:rPr>
          <w:rFonts w:hint="default" w:ascii="仿宋" w:hAnsi="仿宋" w:eastAsia="仿宋" w:cs="宋体"/>
          <w:b/>
          <w:bCs/>
          <w:sz w:val="24"/>
          <w:szCs w:val="24"/>
        </w:rPr>
        <w:t>供应商应通过</w:t>
      </w:r>
      <w:r>
        <w:rPr>
          <w:rFonts w:hint="default" w:ascii="仿宋" w:hAnsi="仿宋" w:eastAsia="仿宋" w:cs="宋体"/>
          <w:b/>
          <w:bCs/>
          <w:sz w:val="24"/>
          <w:szCs w:val="24"/>
          <w:lang w:eastAsia="zh-CN"/>
        </w:rPr>
        <w:t>“</w:t>
      </w:r>
      <w:r>
        <w:rPr>
          <w:rFonts w:hint="default" w:ascii="仿宋" w:hAnsi="仿宋" w:eastAsia="仿宋" w:cs="宋体"/>
          <w:b/>
          <w:bCs/>
          <w:sz w:val="24"/>
          <w:szCs w:val="24"/>
        </w:rPr>
        <w:t>信用中国</w:t>
      </w:r>
      <w:r>
        <w:rPr>
          <w:rFonts w:hint="default" w:ascii="仿宋" w:hAnsi="仿宋" w:eastAsia="仿宋" w:cs="宋体"/>
          <w:b/>
          <w:bCs/>
          <w:sz w:val="24"/>
          <w:szCs w:val="24"/>
          <w:lang w:eastAsia="zh-CN"/>
        </w:rPr>
        <w:t>”</w:t>
      </w:r>
      <w:r>
        <w:rPr>
          <w:rFonts w:hint="default" w:ascii="仿宋" w:hAnsi="仿宋" w:eastAsia="仿宋" w:cs="宋体"/>
          <w:b/>
          <w:bCs/>
          <w:sz w:val="24"/>
          <w:szCs w:val="24"/>
        </w:rPr>
        <w:t>网站</w:t>
      </w:r>
      <w:r>
        <w:rPr>
          <w:rFonts w:hint="eastAsia" w:ascii="仿宋" w:hAnsi="仿宋" w:eastAsia="仿宋" w:cs="宋体"/>
          <w:b/>
          <w:bCs/>
          <w:sz w:val="24"/>
          <w:szCs w:val="24"/>
          <w:lang w:eastAsia="zh-CN"/>
        </w:rPr>
        <w:t>（</w:t>
      </w:r>
      <w:r>
        <w:rPr>
          <w:rFonts w:hint="default" w:ascii="仿宋" w:hAnsi="仿宋" w:eastAsia="仿宋" w:cs="宋体"/>
          <w:b/>
          <w:bCs/>
          <w:sz w:val="24"/>
          <w:szCs w:val="24"/>
        </w:rPr>
        <w:t>www.creditchina.gov.cn</w:t>
      </w:r>
      <w:r>
        <w:rPr>
          <w:rFonts w:hint="eastAsia" w:ascii="仿宋" w:hAnsi="仿宋" w:eastAsia="仿宋" w:cs="宋体"/>
          <w:b/>
          <w:bCs/>
          <w:sz w:val="24"/>
          <w:szCs w:val="24"/>
          <w:lang w:eastAsia="zh-CN"/>
        </w:rPr>
        <w:t>）</w:t>
      </w:r>
      <w:r>
        <w:rPr>
          <w:rFonts w:hint="default" w:ascii="仿宋" w:hAnsi="仿宋" w:eastAsia="仿宋" w:cs="宋体"/>
          <w:b/>
          <w:bCs/>
          <w:sz w:val="24"/>
          <w:szCs w:val="24"/>
        </w:rPr>
        <w:t>查询</w:t>
      </w:r>
      <w:r>
        <w:rPr>
          <w:rFonts w:hint="default" w:ascii="仿宋" w:hAnsi="仿宋" w:eastAsia="仿宋" w:cs="宋体"/>
          <w:b/>
          <w:bCs/>
          <w:sz w:val="24"/>
          <w:szCs w:val="24"/>
          <w:lang w:eastAsia="zh-CN"/>
        </w:rPr>
        <w:t>“</w:t>
      </w:r>
      <w:r>
        <w:rPr>
          <w:rFonts w:hint="default" w:ascii="仿宋" w:hAnsi="仿宋" w:eastAsia="仿宋" w:cs="宋体"/>
          <w:b/>
          <w:bCs/>
          <w:sz w:val="24"/>
          <w:szCs w:val="24"/>
        </w:rPr>
        <w:t>失信被执行人</w:t>
      </w:r>
      <w:r>
        <w:rPr>
          <w:rFonts w:hint="default" w:ascii="仿宋" w:hAnsi="仿宋" w:eastAsia="仿宋" w:cs="宋体"/>
          <w:b/>
          <w:bCs/>
          <w:sz w:val="24"/>
          <w:szCs w:val="24"/>
          <w:lang w:eastAsia="zh-CN"/>
        </w:rPr>
        <w:t>”</w:t>
      </w:r>
      <w:r>
        <w:rPr>
          <w:rFonts w:hint="default" w:ascii="仿宋" w:hAnsi="仿宋" w:eastAsia="仿宋" w:cs="宋体"/>
          <w:b/>
          <w:bCs/>
          <w:sz w:val="24"/>
          <w:szCs w:val="24"/>
        </w:rPr>
        <w:t>和</w:t>
      </w:r>
      <w:r>
        <w:rPr>
          <w:rFonts w:hint="default" w:ascii="仿宋" w:hAnsi="仿宋" w:eastAsia="仿宋" w:cs="宋体"/>
          <w:b/>
          <w:bCs/>
          <w:sz w:val="24"/>
          <w:szCs w:val="24"/>
          <w:lang w:eastAsia="zh-CN"/>
        </w:rPr>
        <w:t>“重大税收违法失信主体”</w:t>
      </w:r>
      <w:r>
        <w:rPr>
          <w:rFonts w:hint="eastAsia" w:ascii="仿宋" w:hAnsi="仿宋" w:eastAsia="仿宋" w:cs="宋体"/>
          <w:b/>
          <w:bCs/>
          <w:sz w:val="24"/>
          <w:szCs w:val="24"/>
          <w:lang w:eastAsia="zh-CN"/>
        </w:rPr>
        <w:t>，</w:t>
      </w:r>
      <w:r>
        <w:rPr>
          <w:rFonts w:hint="eastAsia" w:ascii="仿宋" w:hAnsi="仿宋" w:eastAsia="仿宋" w:cs="宋体"/>
          <w:b/>
          <w:bCs/>
          <w:sz w:val="24"/>
          <w:szCs w:val="24"/>
          <w:lang w:val="en-US" w:eastAsia="zh-CN"/>
        </w:rPr>
        <w:t>通过中国政府采购网（www.ccgp.gov.cn）查询“政府采购严重违法失信行为记录名单”，通过国家企业信用信息公示系统网(www.gsxt.gov.cn)查询“严重违法失信企业名单”，</w:t>
      </w:r>
      <w:r>
        <w:rPr>
          <w:rFonts w:hint="default" w:ascii="仿宋" w:hAnsi="仿宋" w:eastAsia="仿宋" w:cs="宋体"/>
          <w:b/>
          <w:bCs/>
          <w:sz w:val="24"/>
          <w:szCs w:val="24"/>
          <w:lang w:eastAsia="zh-CN"/>
        </w:rPr>
        <w:t>并</w:t>
      </w:r>
      <w:r>
        <w:rPr>
          <w:rFonts w:hint="default" w:ascii="仿宋" w:hAnsi="仿宋" w:eastAsia="仿宋" w:cs="宋体"/>
          <w:b/>
          <w:bCs/>
          <w:sz w:val="24"/>
          <w:szCs w:val="24"/>
        </w:rPr>
        <w:t>提供</w:t>
      </w:r>
      <w:r>
        <w:rPr>
          <w:rFonts w:hint="default" w:ascii="仿宋" w:hAnsi="仿宋" w:eastAsia="仿宋" w:cs="宋体"/>
          <w:b/>
          <w:bCs/>
          <w:sz w:val="24"/>
          <w:szCs w:val="24"/>
          <w:lang w:val="en-US" w:eastAsia="zh-CN"/>
        </w:rPr>
        <w:t>响应</w:t>
      </w:r>
      <w:r>
        <w:rPr>
          <w:rFonts w:hint="default" w:ascii="仿宋" w:hAnsi="仿宋" w:eastAsia="仿宋" w:cs="宋体"/>
          <w:b/>
          <w:bCs/>
          <w:sz w:val="24"/>
          <w:szCs w:val="24"/>
        </w:rPr>
        <w:t>文件</w:t>
      </w:r>
      <w:r>
        <w:rPr>
          <w:rFonts w:hint="default" w:ascii="仿宋" w:hAnsi="仿宋" w:eastAsia="仿宋" w:cs="宋体"/>
          <w:b/>
          <w:bCs/>
          <w:sz w:val="24"/>
          <w:szCs w:val="24"/>
          <w:lang w:val="en-US" w:eastAsia="zh-CN"/>
        </w:rPr>
        <w:t>提交当天</w:t>
      </w:r>
      <w:r>
        <w:rPr>
          <w:rFonts w:hint="default" w:ascii="仿宋" w:hAnsi="仿宋" w:eastAsia="仿宋" w:cs="宋体"/>
          <w:b/>
          <w:bCs/>
          <w:sz w:val="24"/>
          <w:szCs w:val="24"/>
        </w:rPr>
        <w:t>的自身信用记录查询结果网页截图，加盖单位公章。</w:t>
      </w:r>
    </w:p>
    <w:p w14:paraId="349B7650">
      <w:pPr>
        <w:widowControl/>
        <w:spacing w:line="360" w:lineRule="auto"/>
        <w:ind w:firstLine="480" w:firstLineChars="200"/>
      </w:pPr>
      <w:r>
        <w:rPr>
          <w:rFonts w:ascii="仿宋" w:hAnsi="仿宋" w:eastAsia="仿宋" w:cs="宋体"/>
          <w:sz w:val="24"/>
          <w:szCs w:val="24"/>
        </w:rPr>
        <w:t>3、本项目不接受联合体投标。</w:t>
      </w:r>
    </w:p>
    <w:p w14:paraId="3F9E20BC">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三、询价文件的获取</w:t>
      </w:r>
    </w:p>
    <w:p w14:paraId="6EAA0B7F">
      <w:pPr>
        <w:widowControl/>
        <w:spacing w:line="360" w:lineRule="auto"/>
        <w:ind w:firstLine="480"/>
        <w:rPr>
          <w:rFonts w:ascii="仿宋" w:hAnsi="仿宋" w:eastAsia="仿宋" w:cs="宋体"/>
          <w:kern w:val="0"/>
          <w:sz w:val="24"/>
          <w:szCs w:val="24"/>
        </w:rPr>
      </w:pPr>
      <w:r>
        <w:rPr>
          <w:rFonts w:hint="eastAsia" w:ascii="仿宋" w:hAnsi="仿宋" w:eastAsia="仿宋" w:cs="宋体"/>
          <w:kern w:val="0"/>
          <w:sz w:val="24"/>
          <w:szCs w:val="24"/>
        </w:rPr>
        <w:t>北京时</w:t>
      </w:r>
      <w:r>
        <w:rPr>
          <w:rFonts w:hint="eastAsia" w:ascii="仿宋" w:hAnsi="仿宋" w:eastAsia="仿宋" w:cs="宋体"/>
          <w:kern w:val="0"/>
          <w:sz w:val="24"/>
          <w:szCs w:val="24"/>
          <w:highlight w:val="none"/>
        </w:rPr>
        <w:t>间</w:t>
      </w:r>
      <w:r>
        <w:rPr>
          <w:rFonts w:hint="eastAsia" w:ascii="仿宋" w:hAnsi="仿宋" w:eastAsia="仿宋" w:cs="宋体"/>
          <w:kern w:val="0"/>
          <w:sz w:val="24"/>
          <w:szCs w:val="24"/>
          <w:highlight w:val="none"/>
          <w:u w:val="single"/>
        </w:rPr>
        <w:t>202</w:t>
      </w:r>
      <w:r>
        <w:rPr>
          <w:rFonts w:ascii="仿宋" w:hAnsi="仿宋" w:eastAsia="仿宋" w:cs="宋体"/>
          <w:kern w:val="0"/>
          <w:sz w:val="24"/>
          <w:szCs w:val="24"/>
          <w:highlight w:val="none"/>
          <w:u w:val="single"/>
        </w:rPr>
        <w:t>5</w:t>
      </w:r>
      <w:r>
        <w:rPr>
          <w:rFonts w:hint="eastAsia" w:ascii="仿宋" w:hAnsi="仿宋" w:eastAsia="仿宋" w:cs="宋体"/>
          <w:kern w:val="0"/>
          <w:sz w:val="24"/>
          <w:szCs w:val="24"/>
          <w:highlight w:val="none"/>
          <w:u w:val="single"/>
        </w:rPr>
        <w:t>年</w:t>
      </w:r>
      <w:r>
        <w:rPr>
          <w:rFonts w:hint="eastAsia" w:ascii="仿宋" w:hAnsi="仿宋" w:eastAsia="仿宋" w:cs="宋体"/>
          <w:kern w:val="0"/>
          <w:sz w:val="24"/>
          <w:szCs w:val="24"/>
          <w:highlight w:val="none"/>
          <w:u w:val="single"/>
          <w:lang w:val="en-US" w:eastAsia="zh-CN"/>
        </w:rPr>
        <w:t>11</w:t>
      </w:r>
      <w:r>
        <w:rPr>
          <w:rFonts w:hint="eastAsia" w:ascii="仿宋" w:hAnsi="仿宋" w:eastAsia="仿宋" w:cs="宋体"/>
          <w:kern w:val="0"/>
          <w:sz w:val="24"/>
          <w:szCs w:val="24"/>
          <w:highlight w:val="none"/>
          <w:u w:val="single"/>
        </w:rPr>
        <w:t>月</w:t>
      </w:r>
      <w:r>
        <w:rPr>
          <w:rFonts w:hint="eastAsia" w:ascii="仿宋" w:hAnsi="仿宋" w:eastAsia="仿宋" w:cs="宋体"/>
          <w:kern w:val="0"/>
          <w:sz w:val="24"/>
          <w:szCs w:val="24"/>
          <w:highlight w:val="none"/>
          <w:u w:val="single"/>
          <w:lang w:val="en-US" w:eastAsia="zh-CN"/>
        </w:rPr>
        <w:t>23</w:t>
      </w:r>
      <w:r>
        <w:rPr>
          <w:rFonts w:hint="eastAsia" w:ascii="仿宋" w:hAnsi="仿宋" w:eastAsia="仿宋" w:cs="宋体"/>
          <w:kern w:val="0"/>
          <w:sz w:val="24"/>
          <w:szCs w:val="24"/>
          <w:highlight w:val="none"/>
          <w:u w:val="single"/>
        </w:rPr>
        <w:t>日</w:t>
      </w:r>
      <w:r>
        <w:rPr>
          <w:rFonts w:hint="eastAsia" w:ascii="仿宋" w:hAnsi="仿宋" w:eastAsia="仿宋" w:cs="宋体"/>
          <w:kern w:val="0"/>
          <w:sz w:val="24"/>
          <w:szCs w:val="24"/>
          <w:highlight w:val="none"/>
        </w:rPr>
        <w:t>至</w:t>
      </w:r>
      <w:r>
        <w:rPr>
          <w:rFonts w:hint="eastAsia" w:ascii="仿宋" w:hAnsi="仿宋" w:eastAsia="仿宋" w:cs="宋体"/>
          <w:kern w:val="0"/>
          <w:sz w:val="24"/>
          <w:szCs w:val="24"/>
          <w:highlight w:val="none"/>
          <w:u w:val="single"/>
        </w:rPr>
        <w:t>202</w:t>
      </w:r>
      <w:r>
        <w:rPr>
          <w:rFonts w:ascii="仿宋" w:hAnsi="仿宋" w:eastAsia="仿宋" w:cs="宋体"/>
          <w:kern w:val="0"/>
          <w:sz w:val="24"/>
          <w:szCs w:val="24"/>
          <w:highlight w:val="none"/>
          <w:u w:val="single"/>
        </w:rPr>
        <w:t>5</w:t>
      </w:r>
      <w:r>
        <w:rPr>
          <w:rFonts w:hint="eastAsia" w:ascii="仿宋" w:hAnsi="仿宋" w:eastAsia="仿宋" w:cs="宋体"/>
          <w:kern w:val="0"/>
          <w:sz w:val="24"/>
          <w:szCs w:val="24"/>
          <w:highlight w:val="none"/>
          <w:u w:val="single"/>
        </w:rPr>
        <w:t>年</w:t>
      </w:r>
      <w:r>
        <w:rPr>
          <w:rFonts w:hint="eastAsia" w:ascii="仿宋" w:hAnsi="仿宋" w:eastAsia="仿宋" w:cs="宋体"/>
          <w:kern w:val="0"/>
          <w:sz w:val="24"/>
          <w:szCs w:val="24"/>
          <w:highlight w:val="none"/>
          <w:u w:val="single"/>
          <w:lang w:val="en-US" w:eastAsia="zh-CN"/>
        </w:rPr>
        <w:t>11月27日</w:t>
      </w:r>
      <w:r>
        <w:rPr>
          <w:rFonts w:hint="eastAsia" w:ascii="仿宋" w:hAnsi="仿宋" w:eastAsia="仿宋" w:cs="宋体"/>
          <w:kern w:val="0"/>
          <w:sz w:val="24"/>
          <w:szCs w:val="24"/>
          <w:highlight w:val="none"/>
        </w:rPr>
        <w:t>，</w:t>
      </w:r>
      <w:r>
        <w:rPr>
          <w:rFonts w:hint="eastAsia" w:ascii="仿宋_GB2312" w:hAnsi="仿宋_GB2312" w:eastAsia="仿宋_GB2312" w:cs="Calibri"/>
          <w:kern w:val="0"/>
          <w:sz w:val="24"/>
          <w:szCs w:val="24"/>
        </w:rPr>
        <w:t>登录</w:t>
      </w:r>
      <w:r>
        <w:fldChar w:fldCharType="begin"/>
      </w:r>
      <w:r>
        <w:instrText xml:space="preserve"> HYPERLINK "https://bwc.ustc.edu.cn/" </w:instrText>
      </w:r>
      <w:r>
        <w:fldChar w:fldCharType="separate"/>
      </w:r>
      <w:r>
        <w:rPr>
          <w:rStyle w:val="101"/>
          <w:rFonts w:hAnsi="仿宋_GB2312" w:cs="Calibri"/>
          <w:sz w:val="24"/>
          <w:szCs w:val="24"/>
          <w:lang w:eastAsia="zh-CN"/>
        </w:rPr>
        <w:t>https://bwc.ustc.edu.cn/</w:t>
      </w:r>
      <w:r>
        <w:rPr>
          <w:rStyle w:val="101"/>
          <w:rFonts w:hAnsi="仿宋_GB2312" w:cs="Calibri"/>
          <w:sz w:val="24"/>
          <w:szCs w:val="24"/>
          <w:lang w:eastAsia="zh-CN"/>
        </w:rPr>
        <w:fldChar w:fldCharType="end"/>
      </w:r>
      <w:r>
        <w:rPr>
          <w:rFonts w:ascii="仿宋_GB2312" w:hAnsi="仿宋_GB2312" w:eastAsia="仿宋_GB2312" w:cs="Calibri"/>
          <w:kern w:val="0"/>
          <w:sz w:val="24"/>
          <w:szCs w:val="24"/>
        </w:rPr>
        <w:t>,在</w:t>
      </w:r>
      <w:r>
        <w:rPr>
          <w:rFonts w:hint="eastAsia" w:ascii="仿宋_GB2312" w:hAnsi="仿宋_GB2312" w:eastAsia="仿宋_GB2312" w:cs="Calibri"/>
          <w:kern w:val="0"/>
          <w:sz w:val="24"/>
          <w:szCs w:val="24"/>
        </w:rPr>
        <w:t xml:space="preserve"> “通知</w:t>
      </w:r>
      <w:r>
        <w:rPr>
          <w:rFonts w:hint="eastAsia" w:ascii="仿宋_GB2312" w:hAnsi="仿宋_GB2312" w:eastAsia="仿宋_GB2312" w:cs="Calibri"/>
          <w:kern w:val="0"/>
          <w:sz w:val="24"/>
          <w:szCs w:val="24"/>
          <w:lang w:val="en-US" w:eastAsia="zh-CN"/>
        </w:rPr>
        <w:t>公告</w:t>
      </w:r>
      <w:r>
        <w:rPr>
          <w:rFonts w:hint="eastAsia" w:ascii="仿宋_GB2312" w:hAnsi="仿宋_GB2312" w:eastAsia="仿宋_GB2312" w:cs="Calibri"/>
          <w:kern w:val="0"/>
          <w:sz w:val="24"/>
          <w:szCs w:val="24"/>
        </w:rPr>
        <w:t>”中下载。</w:t>
      </w:r>
    </w:p>
    <w:p w14:paraId="1CB59B1E">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四、响应文件的提交截止时间</w:t>
      </w:r>
    </w:p>
    <w:p w14:paraId="1C98B5BB">
      <w:pPr>
        <w:widowControl/>
        <w:tabs>
          <w:tab w:val="left" w:pos="360"/>
        </w:tabs>
        <w:spacing w:line="360" w:lineRule="auto"/>
        <w:ind w:firstLine="480" w:firstLineChars="200"/>
        <w:rPr>
          <w:rFonts w:ascii="仿宋" w:hAnsi="仿宋" w:eastAsia="仿宋" w:cs="宋体"/>
          <w:sz w:val="24"/>
          <w:szCs w:val="24"/>
          <w:highlight w:val="none"/>
        </w:rPr>
      </w:pPr>
      <w:r>
        <w:rPr>
          <w:rFonts w:hint="eastAsia" w:ascii="仿宋" w:hAnsi="仿宋" w:eastAsia="仿宋" w:cs="宋体"/>
          <w:kern w:val="0"/>
          <w:sz w:val="24"/>
          <w:szCs w:val="24"/>
        </w:rPr>
        <w:t>提交响</w:t>
      </w:r>
      <w:r>
        <w:rPr>
          <w:rFonts w:hint="eastAsia" w:ascii="仿宋" w:hAnsi="仿宋" w:eastAsia="仿宋" w:cs="宋体"/>
          <w:kern w:val="0"/>
          <w:sz w:val="24"/>
          <w:szCs w:val="24"/>
          <w:highlight w:val="none"/>
        </w:rPr>
        <w:t>应文件截止时间</w:t>
      </w:r>
      <w:r>
        <w:rPr>
          <w:rFonts w:hint="eastAsia" w:ascii="仿宋" w:hAnsi="仿宋" w:eastAsia="仿宋" w:cs="宋体"/>
          <w:sz w:val="24"/>
          <w:szCs w:val="24"/>
          <w:highlight w:val="none"/>
        </w:rPr>
        <w:t>:</w:t>
      </w:r>
      <w:r>
        <w:rPr>
          <w:rFonts w:hint="eastAsia" w:ascii="仿宋" w:hAnsi="仿宋" w:eastAsia="仿宋" w:cs="宋体"/>
          <w:sz w:val="24"/>
          <w:szCs w:val="24"/>
          <w:highlight w:val="none"/>
          <w:u w:val="single"/>
        </w:rPr>
        <w:t xml:space="preserve"> 北京时间</w:t>
      </w:r>
      <w:r>
        <w:rPr>
          <w:rFonts w:hint="eastAsia" w:ascii="仿宋" w:hAnsi="仿宋" w:eastAsia="仿宋" w:cs="宋体"/>
          <w:kern w:val="0"/>
          <w:sz w:val="24"/>
          <w:szCs w:val="24"/>
          <w:highlight w:val="none"/>
          <w:u w:val="single"/>
        </w:rPr>
        <w:t>202</w:t>
      </w:r>
      <w:r>
        <w:rPr>
          <w:rFonts w:ascii="仿宋" w:hAnsi="仿宋" w:eastAsia="仿宋" w:cs="宋体"/>
          <w:kern w:val="0"/>
          <w:sz w:val="24"/>
          <w:szCs w:val="24"/>
          <w:highlight w:val="none"/>
          <w:u w:val="single"/>
        </w:rPr>
        <w:t>5</w:t>
      </w:r>
      <w:r>
        <w:rPr>
          <w:rFonts w:hint="eastAsia" w:ascii="仿宋" w:hAnsi="仿宋" w:eastAsia="仿宋" w:cs="宋体"/>
          <w:kern w:val="0"/>
          <w:sz w:val="24"/>
          <w:szCs w:val="24"/>
          <w:highlight w:val="none"/>
          <w:u w:val="single"/>
        </w:rPr>
        <w:t>年</w:t>
      </w:r>
      <w:r>
        <w:rPr>
          <w:rFonts w:hint="eastAsia" w:ascii="仿宋" w:hAnsi="仿宋" w:eastAsia="仿宋" w:cs="宋体"/>
          <w:kern w:val="0"/>
          <w:sz w:val="24"/>
          <w:szCs w:val="24"/>
          <w:highlight w:val="none"/>
          <w:u w:val="single"/>
          <w:lang w:val="en-US" w:eastAsia="zh-CN"/>
        </w:rPr>
        <w:t>11月28日上午</w:t>
      </w:r>
      <w:r>
        <w:rPr>
          <w:rFonts w:ascii="仿宋" w:hAnsi="仿宋" w:eastAsia="仿宋" w:cs="宋体"/>
          <w:kern w:val="0"/>
          <w:sz w:val="24"/>
          <w:szCs w:val="24"/>
          <w:highlight w:val="none"/>
          <w:u w:val="single"/>
        </w:rPr>
        <w:t>9:00</w:t>
      </w:r>
    </w:p>
    <w:p w14:paraId="4C82353F">
      <w:pPr>
        <w:widowControl/>
        <w:tabs>
          <w:tab w:val="left" w:pos="360"/>
        </w:tabs>
        <w:spacing w:line="360" w:lineRule="auto"/>
        <w:ind w:firstLine="480" w:firstLineChars="200"/>
        <w:rPr>
          <w:rFonts w:hint="default" w:ascii="仿宋" w:hAnsi="仿宋" w:eastAsia="仿宋" w:cs="宋体"/>
          <w:bCs/>
          <w:sz w:val="24"/>
          <w:szCs w:val="24"/>
          <w:highlight w:val="none"/>
          <w:lang w:val="en-US" w:eastAsia="zh-CN"/>
        </w:rPr>
      </w:pPr>
      <w:r>
        <w:rPr>
          <w:rFonts w:hint="eastAsia" w:ascii="仿宋" w:hAnsi="仿宋" w:eastAsia="仿宋" w:cs="宋体"/>
          <w:bCs/>
          <w:sz w:val="24"/>
          <w:szCs w:val="24"/>
        </w:rPr>
        <w:t>响应文件</w:t>
      </w:r>
      <w:r>
        <w:rPr>
          <w:rFonts w:hint="eastAsia" w:ascii="仿宋" w:hAnsi="仿宋" w:eastAsia="仿宋" w:cs="宋体"/>
          <w:bCs/>
          <w:sz w:val="24"/>
          <w:szCs w:val="24"/>
          <w:highlight w:val="none"/>
        </w:rPr>
        <w:t>提交地点:中国科学技术大学东区学生服务中心四楼</w:t>
      </w:r>
      <w:r>
        <w:rPr>
          <w:rFonts w:hint="eastAsia" w:ascii="仿宋" w:hAnsi="仿宋" w:eastAsia="仿宋" w:cs="宋体"/>
          <w:bCs/>
          <w:sz w:val="24"/>
          <w:szCs w:val="24"/>
          <w:highlight w:val="none"/>
          <w:lang w:val="en-US" w:eastAsia="zh-CN"/>
        </w:rPr>
        <w:t>402</w:t>
      </w:r>
    </w:p>
    <w:p w14:paraId="2B8723FF">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sz w:val="24"/>
          <w:szCs w:val="24"/>
        </w:rPr>
      </w:pPr>
      <w:r>
        <w:rPr>
          <w:rFonts w:hint="eastAsia" w:ascii="仿宋" w:hAnsi="仿宋" w:eastAsia="仿宋" w:cs="宋体"/>
          <w:sz w:val="24"/>
          <w:szCs w:val="24"/>
        </w:rPr>
        <w:t>五、响应文件开启时间及地点</w:t>
      </w:r>
    </w:p>
    <w:p w14:paraId="780F9C12">
      <w:pPr>
        <w:widowControl/>
        <w:tabs>
          <w:tab w:val="left" w:pos="360"/>
        </w:tabs>
        <w:spacing w:line="360" w:lineRule="auto"/>
        <w:ind w:firstLine="480" w:firstLineChars="200"/>
        <w:rPr>
          <w:rFonts w:ascii="仿宋" w:hAnsi="仿宋" w:eastAsia="仿宋" w:cs="宋体"/>
          <w:sz w:val="24"/>
          <w:szCs w:val="24"/>
          <w:highlight w:val="none"/>
        </w:rPr>
      </w:pPr>
      <w:r>
        <w:rPr>
          <w:rFonts w:hint="eastAsia" w:ascii="仿宋" w:hAnsi="仿宋" w:eastAsia="仿宋" w:cs="宋体"/>
          <w:sz w:val="24"/>
          <w:szCs w:val="24"/>
        </w:rPr>
        <w:t>1.响应文件开启时间</w:t>
      </w:r>
      <w:r>
        <w:rPr>
          <w:rFonts w:hint="eastAsia" w:ascii="仿宋" w:hAnsi="仿宋" w:eastAsia="仿宋" w:cs="宋体"/>
          <w:kern w:val="0"/>
          <w:sz w:val="24"/>
          <w:szCs w:val="24"/>
          <w:highlight w:val="none"/>
          <w:vertAlign w:val="superscript"/>
        </w:rPr>
        <w:t xml:space="preserve"> </w:t>
      </w:r>
      <w:r>
        <w:rPr>
          <w:rFonts w:hint="eastAsia" w:ascii="仿宋" w:hAnsi="仿宋" w:eastAsia="仿宋" w:cs="宋体"/>
          <w:sz w:val="24"/>
          <w:szCs w:val="24"/>
          <w:highlight w:val="none"/>
        </w:rPr>
        <w:t>:</w:t>
      </w:r>
      <w:r>
        <w:rPr>
          <w:rFonts w:hint="eastAsia" w:ascii="仿宋" w:hAnsi="仿宋" w:eastAsia="仿宋" w:cs="宋体"/>
          <w:sz w:val="24"/>
          <w:szCs w:val="24"/>
          <w:highlight w:val="none"/>
          <w:u w:val="single"/>
        </w:rPr>
        <w:t xml:space="preserve"> 北京时间</w:t>
      </w:r>
      <w:r>
        <w:rPr>
          <w:rFonts w:hint="eastAsia" w:ascii="仿宋" w:hAnsi="仿宋" w:eastAsia="仿宋" w:cs="宋体"/>
          <w:kern w:val="0"/>
          <w:sz w:val="24"/>
          <w:szCs w:val="24"/>
          <w:highlight w:val="none"/>
          <w:u w:val="single"/>
        </w:rPr>
        <w:t>202</w:t>
      </w:r>
      <w:r>
        <w:rPr>
          <w:rFonts w:ascii="仿宋" w:hAnsi="仿宋" w:eastAsia="仿宋" w:cs="宋体"/>
          <w:kern w:val="0"/>
          <w:sz w:val="24"/>
          <w:szCs w:val="24"/>
          <w:highlight w:val="none"/>
          <w:u w:val="single"/>
        </w:rPr>
        <w:t>5</w:t>
      </w:r>
      <w:r>
        <w:rPr>
          <w:rFonts w:hint="eastAsia" w:ascii="仿宋" w:hAnsi="仿宋" w:eastAsia="仿宋" w:cs="宋体"/>
          <w:kern w:val="0"/>
          <w:sz w:val="24"/>
          <w:szCs w:val="24"/>
          <w:highlight w:val="none"/>
          <w:u w:val="single"/>
        </w:rPr>
        <w:t>年</w:t>
      </w:r>
      <w:r>
        <w:rPr>
          <w:rFonts w:hint="eastAsia" w:ascii="仿宋" w:hAnsi="仿宋" w:eastAsia="仿宋" w:cs="宋体"/>
          <w:kern w:val="0"/>
          <w:sz w:val="24"/>
          <w:szCs w:val="24"/>
          <w:highlight w:val="none"/>
          <w:u w:val="single"/>
          <w:lang w:val="en-US" w:eastAsia="zh-CN"/>
        </w:rPr>
        <w:t>11月28日上午9:1</w:t>
      </w:r>
      <w:r>
        <w:rPr>
          <w:rFonts w:ascii="仿宋" w:hAnsi="仿宋" w:eastAsia="仿宋" w:cs="宋体"/>
          <w:kern w:val="0"/>
          <w:sz w:val="24"/>
          <w:szCs w:val="24"/>
          <w:highlight w:val="none"/>
          <w:u w:val="single"/>
        </w:rPr>
        <w:t>5</w:t>
      </w:r>
    </w:p>
    <w:p w14:paraId="0BEE9AE9">
      <w:pPr>
        <w:widowControl/>
        <w:tabs>
          <w:tab w:val="left" w:pos="360"/>
        </w:tabs>
        <w:spacing w:line="360" w:lineRule="auto"/>
        <w:ind w:firstLine="480" w:firstLineChars="200"/>
        <w:rPr>
          <w:rFonts w:hint="default" w:ascii="仿宋" w:hAnsi="仿宋" w:eastAsia="仿宋" w:cs="宋体"/>
          <w:bCs/>
          <w:sz w:val="24"/>
          <w:szCs w:val="24"/>
          <w:lang w:val="en-US" w:eastAsia="zh-CN"/>
        </w:rPr>
      </w:pPr>
      <w:r>
        <w:rPr>
          <w:rFonts w:hint="eastAsia" w:ascii="仿宋" w:hAnsi="仿宋" w:eastAsia="仿宋" w:cs="宋体"/>
          <w:bCs/>
          <w:sz w:val="24"/>
          <w:szCs w:val="24"/>
        </w:rPr>
        <w:t>2.响应文件开启地点:中国科学技术大学东区学生服务中心楼</w:t>
      </w:r>
      <w:r>
        <w:rPr>
          <w:rFonts w:hint="eastAsia" w:ascii="仿宋" w:hAnsi="仿宋" w:eastAsia="仿宋" w:cs="宋体"/>
          <w:bCs/>
          <w:sz w:val="24"/>
          <w:szCs w:val="24"/>
          <w:lang w:val="en-US" w:eastAsia="zh-CN"/>
        </w:rPr>
        <w:t>4楼东会议室</w:t>
      </w:r>
    </w:p>
    <w:p w14:paraId="3CBE74FA">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sz w:val="24"/>
          <w:szCs w:val="24"/>
        </w:rPr>
      </w:pPr>
      <w:r>
        <w:rPr>
          <w:rFonts w:hint="eastAsia" w:ascii="仿宋" w:hAnsi="仿宋" w:eastAsia="仿宋" w:cs="宋体"/>
          <w:sz w:val="24"/>
          <w:szCs w:val="24"/>
        </w:rPr>
        <w:t>六、联系方式</w:t>
      </w:r>
    </w:p>
    <w:bookmarkEnd w:id="8"/>
    <w:bookmarkEnd w:id="9"/>
    <w:bookmarkEnd w:id="10"/>
    <w:p w14:paraId="77684143">
      <w:pPr>
        <w:widowControl/>
        <w:topLinePunct/>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采购人:中国科学技术大学</w:t>
      </w:r>
    </w:p>
    <w:p w14:paraId="188C0AD4">
      <w:pPr>
        <w:widowControl/>
        <w:topLinePunct/>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地址:安徽省合肥市金寨路 96 号</w:t>
      </w:r>
    </w:p>
    <w:p w14:paraId="643149CC">
      <w:pPr>
        <w:widowControl/>
        <w:topLinePunct/>
        <w:spacing w:line="360" w:lineRule="auto"/>
        <w:ind w:firstLine="480" w:firstLineChars="200"/>
        <w:rPr>
          <w:rFonts w:hint="eastAsia" w:ascii="仿宋" w:hAnsi="仿宋" w:eastAsia="仿宋" w:cs="宋体"/>
          <w:sz w:val="24"/>
          <w:szCs w:val="24"/>
          <w:lang w:val="en-US" w:eastAsia="zh-CN"/>
        </w:rPr>
      </w:pPr>
      <w:r>
        <w:rPr>
          <w:rFonts w:hint="eastAsia" w:ascii="仿宋" w:hAnsi="仿宋" w:eastAsia="仿宋" w:cs="宋体"/>
          <w:sz w:val="24"/>
          <w:szCs w:val="24"/>
        </w:rPr>
        <w:t>联系人:韩老师 0551-</w:t>
      </w:r>
      <w:r>
        <w:rPr>
          <w:rFonts w:ascii="仿宋" w:hAnsi="仿宋" w:eastAsia="仿宋" w:cs="宋体"/>
          <w:sz w:val="24"/>
          <w:szCs w:val="24"/>
        </w:rPr>
        <w:t>6360</w:t>
      </w:r>
      <w:r>
        <w:rPr>
          <w:rFonts w:hint="eastAsia" w:ascii="仿宋" w:hAnsi="仿宋" w:eastAsia="仿宋" w:cs="宋体"/>
          <w:sz w:val="24"/>
          <w:szCs w:val="24"/>
        </w:rPr>
        <w:t>0178</w:t>
      </w:r>
      <w:r>
        <w:rPr>
          <w:rFonts w:hint="eastAsia" w:ascii="仿宋" w:hAnsi="仿宋" w:eastAsia="仿宋" w:cs="宋体"/>
          <w:sz w:val="24"/>
          <w:szCs w:val="24"/>
          <w:lang w:val="en-US" w:eastAsia="zh-CN"/>
        </w:rPr>
        <w:t xml:space="preserve"> </w:t>
      </w:r>
    </w:p>
    <w:bookmarkEnd w:id="13"/>
    <w:bookmarkEnd w:id="14"/>
    <w:bookmarkEnd w:id="15"/>
    <w:bookmarkEnd w:id="16"/>
    <w:p w14:paraId="512EEFA5">
      <w:pPr>
        <w:adjustRightInd w:val="0"/>
        <w:snapToGrid w:val="0"/>
        <w:spacing w:before="48" w:beforeLines="20" w:after="48" w:afterLines="20" w:line="540" w:lineRule="exact"/>
        <w:ind w:firstLine="2230" w:firstLineChars="697"/>
        <w:jc w:val="right"/>
        <w:rPr>
          <w:rFonts w:ascii="仿宋" w:hAnsi="仿宋" w:eastAsia="仿宋"/>
          <w:sz w:val="32"/>
          <w:szCs w:val="32"/>
        </w:rPr>
      </w:pPr>
    </w:p>
    <w:p w14:paraId="6E1B9775">
      <w:pPr>
        <w:pStyle w:val="4"/>
        <w:jc w:val="center"/>
        <w:rPr>
          <w:rFonts w:ascii="仿宋" w:hAnsi="仿宋" w:eastAsia="仿宋"/>
          <w:b/>
          <w:bCs/>
          <w:color w:val="auto"/>
          <w:sz w:val="32"/>
          <w:szCs w:val="28"/>
        </w:rPr>
      </w:pPr>
      <w:r>
        <w:rPr>
          <w:rFonts w:ascii="仿宋" w:hAnsi="仿宋" w:eastAsia="仿宋"/>
          <w:color w:val="auto"/>
          <w:sz w:val="32"/>
          <w:szCs w:val="28"/>
        </w:rPr>
        <w:br w:type="page"/>
      </w:r>
      <w:bookmarkStart w:id="17" w:name="_Toc18461"/>
      <w:bookmarkStart w:id="18" w:name="_Toc449107627"/>
      <w:r>
        <w:rPr>
          <w:rFonts w:hint="eastAsia" w:ascii="仿宋" w:hAnsi="仿宋" w:eastAsia="仿宋"/>
          <w:b/>
          <w:bCs/>
          <w:color w:val="auto"/>
          <w:sz w:val="32"/>
          <w:szCs w:val="28"/>
        </w:rPr>
        <w:t>第二章  询价须知</w:t>
      </w:r>
      <w:bookmarkEnd w:id="11"/>
      <w:bookmarkEnd w:id="12"/>
      <w:bookmarkEnd w:id="17"/>
      <w:bookmarkEnd w:id="18"/>
    </w:p>
    <w:p w14:paraId="5E8BC42B">
      <w:pPr>
        <w:pStyle w:val="6"/>
        <w:tabs>
          <w:tab w:val="left" w:pos="420"/>
        </w:tabs>
        <w:adjustRightInd w:val="0"/>
        <w:snapToGrid w:val="0"/>
        <w:spacing w:before="48" w:beforeLines="20" w:after="48" w:afterLines="20" w:line="540" w:lineRule="exact"/>
        <w:jc w:val="left"/>
        <w:rPr>
          <w:rFonts w:ascii="仿宋" w:hAnsi="仿宋" w:eastAsia="仿宋"/>
          <w:color w:val="auto"/>
          <w:szCs w:val="28"/>
        </w:rPr>
      </w:pPr>
      <w:r>
        <w:rPr>
          <w:rFonts w:hint="eastAsia" w:ascii="仿宋" w:hAnsi="仿宋" w:eastAsia="仿宋"/>
          <w:color w:val="auto"/>
          <w:szCs w:val="28"/>
        </w:rPr>
        <w:t>询价须知前附表</w:t>
      </w:r>
    </w:p>
    <w:tbl>
      <w:tblPr>
        <w:tblStyle w:val="88"/>
        <w:tblW w:w="95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02"/>
        <w:gridCol w:w="2459"/>
        <w:gridCol w:w="6342"/>
      </w:tblGrid>
      <w:tr w14:paraId="209D0F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tblHeader/>
          <w:jc w:val="center"/>
        </w:trPr>
        <w:tc>
          <w:tcPr>
            <w:tcW w:w="702" w:type="dxa"/>
            <w:tcBorders>
              <w:top w:val="single" w:color="auto" w:sz="4" w:space="0"/>
              <w:left w:val="single" w:color="auto" w:sz="4" w:space="0"/>
              <w:bottom w:val="single" w:color="auto" w:sz="4" w:space="0"/>
              <w:right w:val="single" w:color="auto" w:sz="4" w:space="0"/>
            </w:tcBorders>
            <w:vAlign w:val="center"/>
          </w:tcPr>
          <w:p w14:paraId="75274222">
            <w:pPr>
              <w:keepNext w:val="0"/>
              <w:keepLines w:val="0"/>
              <w:suppressLineNumbers w:val="0"/>
              <w:adjustRightInd w:val="0"/>
              <w:snapToGrid w:val="0"/>
              <w:spacing w:before="0" w:beforeAutospacing="0" w:after="0" w:afterAutospacing="0"/>
              <w:ind w:left="0" w:right="-358"/>
              <w:rPr>
                <w:rFonts w:hint="default" w:ascii="仿宋" w:hAnsi="仿宋" w:eastAsia="仿宋"/>
                <w:b/>
                <w:sz w:val="24"/>
                <w:szCs w:val="24"/>
              </w:rPr>
            </w:pPr>
            <w:r>
              <w:rPr>
                <w:rFonts w:hint="eastAsia" w:ascii="仿宋" w:hAnsi="仿宋" w:eastAsia="仿宋"/>
                <w:b/>
                <w:sz w:val="24"/>
                <w:szCs w:val="24"/>
              </w:rPr>
              <w:t>项目</w:t>
            </w:r>
          </w:p>
        </w:tc>
        <w:tc>
          <w:tcPr>
            <w:tcW w:w="2459" w:type="dxa"/>
            <w:tcBorders>
              <w:top w:val="single" w:color="auto" w:sz="4" w:space="0"/>
              <w:left w:val="single" w:color="auto" w:sz="4" w:space="0"/>
              <w:bottom w:val="single" w:color="auto" w:sz="4" w:space="0"/>
              <w:right w:val="single" w:color="auto" w:sz="4" w:space="0"/>
            </w:tcBorders>
            <w:vAlign w:val="center"/>
          </w:tcPr>
          <w:p w14:paraId="09B0C48E">
            <w:pPr>
              <w:keepNext w:val="0"/>
              <w:keepLines w:val="0"/>
              <w:suppressLineNumbers w:val="0"/>
              <w:adjustRightInd w:val="0"/>
              <w:snapToGrid w:val="0"/>
              <w:spacing w:before="0" w:beforeAutospacing="0" w:after="0" w:afterAutospacing="0"/>
              <w:ind w:left="0" w:right="0"/>
              <w:jc w:val="center"/>
              <w:rPr>
                <w:rFonts w:hint="default" w:ascii="仿宋" w:hAnsi="仿宋" w:eastAsia="仿宋"/>
                <w:b/>
                <w:sz w:val="24"/>
                <w:szCs w:val="24"/>
              </w:rPr>
            </w:pPr>
            <w:r>
              <w:rPr>
                <w:rFonts w:hint="eastAsia" w:ascii="仿宋" w:hAnsi="仿宋" w:eastAsia="仿宋"/>
                <w:b/>
                <w:sz w:val="24"/>
                <w:szCs w:val="24"/>
              </w:rPr>
              <w:t>内</w:t>
            </w:r>
            <w:r>
              <w:rPr>
                <w:rFonts w:hint="default" w:ascii="仿宋" w:hAnsi="仿宋" w:eastAsia="仿宋"/>
                <w:b/>
                <w:sz w:val="24"/>
                <w:szCs w:val="24"/>
              </w:rPr>
              <w:t>容</w:t>
            </w:r>
          </w:p>
        </w:tc>
        <w:tc>
          <w:tcPr>
            <w:tcW w:w="6342" w:type="dxa"/>
            <w:tcBorders>
              <w:top w:val="single" w:color="auto" w:sz="4" w:space="0"/>
              <w:left w:val="single" w:color="auto" w:sz="4" w:space="0"/>
              <w:bottom w:val="single" w:color="auto" w:sz="4" w:space="0"/>
              <w:right w:val="single" w:color="auto" w:sz="4" w:space="0"/>
            </w:tcBorders>
            <w:vAlign w:val="center"/>
          </w:tcPr>
          <w:p w14:paraId="7D22C9C6">
            <w:pPr>
              <w:keepNext w:val="0"/>
              <w:keepLines w:val="0"/>
              <w:suppressLineNumbers w:val="0"/>
              <w:tabs>
                <w:tab w:val="left" w:pos="1180"/>
              </w:tabs>
              <w:adjustRightInd w:val="0"/>
              <w:snapToGrid w:val="0"/>
              <w:spacing w:before="0" w:beforeAutospacing="0" w:after="0" w:afterAutospacing="0"/>
              <w:ind w:left="0" w:right="0"/>
              <w:jc w:val="center"/>
              <w:rPr>
                <w:rFonts w:hint="default" w:ascii="仿宋" w:hAnsi="仿宋" w:eastAsia="仿宋"/>
                <w:b/>
                <w:sz w:val="24"/>
                <w:szCs w:val="24"/>
              </w:rPr>
            </w:pPr>
            <w:r>
              <w:rPr>
                <w:rFonts w:hint="eastAsia" w:ascii="仿宋" w:hAnsi="仿宋" w:eastAsia="仿宋"/>
                <w:b/>
                <w:sz w:val="24"/>
                <w:szCs w:val="24"/>
              </w:rPr>
              <w:t>说明与要求</w:t>
            </w:r>
          </w:p>
        </w:tc>
      </w:tr>
      <w:tr w14:paraId="03DB55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CA63070">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70E539E">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采购人</w:t>
            </w:r>
          </w:p>
        </w:tc>
        <w:tc>
          <w:tcPr>
            <w:tcW w:w="6342" w:type="dxa"/>
            <w:tcBorders>
              <w:top w:val="single" w:color="auto" w:sz="4" w:space="0"/>
              <w:left w:val="single" w:color="auto" w:sz="4" w:space="0"/>
              <w:bottom w:val="single" w:color="auto" w:sz="4" w:space="0"/>
              <w:right w:val="single" w:color="auto" w:sz="4" w:space="0"/>
            </w:tcBorders>
            <w:vAlign w:val="center"/>
          </w:tcPr>
          <w:p w14:paraId="3608CB90">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中国科学技术大学</w:t>
            </w:r>
          </w:p>
        </w:tc>
      </w:tr>
      <w:tr w14:paraId="0746C8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1A4D6DA">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9FACF36">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采购代理机构</w:t>
            </w:r>
          </w:p>
        </w:tc>
        <w:tc>
          <w:tcPr>
            <w:tcW w:w="6342" w:type="dxa"/>
            <w:tcBorders>
              <w:top w:val="single" w:color="auto" w:sz="4" w:space="0"/>
              <w:left w:val="single" w:color="auto" w:sz="4" w:space="0"/>
              <w:bottom w:val="single" w:color="auto" w:sz="4" w:space="0"/>
              <w:right w:val="single" w:color="auto" w:sz="4" w:space="0"/>
            </w:tcBorders>
            <w:vAlign w:val="center"/>
          </w:tcPr>
          <w:p w14:paraId="19D18A35">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w:t>
            </w:r>
          </w:p>
        </w:tc>
      </w:tr>
      <w:tr w14:paraId="74CBD0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D5103E3">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8438D3E">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采购项目名称</w:t>
            </w:r>
          </w:p>
        </w:tc>
        <w:tc>
          <w:tcPr>
            <w:tcW w:w="6342" w:type="dxa"/>
            <w:tcBorders>
              <w:top w:val="single" w:color="auto" w:sz="4" w:space="0"/>
              <w:left w:val="single" w:color="auto" w:sz="4" w:space="0"/>
              <w:bottom w:val="single" w:color="auto" w:sz="4" w:space="0"/>
              <w:right w:val="single" w:color="auto" w:sz="4" w:space="0"/>
            </w:tcBorders>
            <w:vAlign w:val="center"/>
          </w:tcPr>
          <w:p w14:paraId="0C7B59E7">
            <w:pPr>
              <w:keepNext w:val="0"/>
              <w:keepLines w:val="0"/>
              <w:suppressLineNumbers w:val="0"/>
              <w:spacing w:before="0" w:beforeAutospacing="0" w:after="0" w:afterAutospacing="0"/>
              <w:ind w:left="0" w:right="0"/>
              <w:rPr>
                <w:rFonts w:hint="default" w:ascii="仿宋" w:hAnsi="仿宋" w:eastAsia="仿宋"/>
                <w:sz w:val="24"/>
                <w:szCs w:val="24"/>
              </w:rPr>
            </w:pPr>
            <w:r>
              <w:rPr>
                <w:rFonts w:hint="eastAsia" w:ascii="仿宋" w:hAnsi="仿宋" w:eastAsia="仿宋" w:cs="宋体"/>
                <w:sz w:val="24"/>
                <w:szCs w:val="24"/>
              </w:rPr>
              <w:t>中国科学技术大学保卫与校园管理处业务综合管理系统等保测评服务项目</w:t>
            </w:r>
          </w:p>
        </w:tc>
      </w:tr>
      <w:tr w14:paraId="1F1DC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2099B6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435F044">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标段（包别）划分</w:t>
            </w:r>
          </w:p>
        </w:tc>
        <w:tc>
          <w:tcPr>
            <w:tcW w:w="6342" w:type="dxa"/>
            <w:tcBorders>
              <w:top w:val="single" w:color="auto" w:sz="4" w:space="0"/>
              <w:left w:val="single" w:color="auto" w:sz="4" w:space="0"/>
              <w:bottom w:val="single" w:color="auto" w:sz="4" w:space="0"/>
              <w:right w:val="single" w:color="auto" w:sz="4" w:space="0"/>
            </w:tcBorders>
            <w:vAlign w:val="center"/>
          </w:tcPr>
          <w:p w14:paraId="06602096">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1F5A45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A33AD4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342362D">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采购预算</w:t>
            </w:r>
          </w:p>
        </w:tc>
        <w:tc>
          <w:tcPr>
            <w:tcW w:w="6342" w:type="dxa"/>
            <w:tcBorders>
              <w:top w:val="single" w:color="auto" w:sz="4" w:space="0"/>
              <w:left w:val="single" w:color="auto" w:sz="4" w:space="0"/>
              <w:bottom w:val="single" w:color="auto" w:sz="4" w:space="0"/>
              <w:right w:val="single" w:color="auto" w:sz="4" w:space="0"/>
            </w:tcBorders>
            <w:vAlign w:val="center"/>
          </w:tcPr>
          <w:p w14:paraId="5DECBB16">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585788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59C45C3">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A06849E">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资金来源</w:t>
            </w:r>
          </w:p>
        </w:tc>
        <w:tc>
          <w:tcPr>
            <w:tcW w:w="6342" w:type="dxa"/>
            <w:tcBorders>
              <w:top w:val="single" w:color="auto" w:sz="4" w:space="0"/>
              <w:left w:val="single" w:color="auto" w:sz="4" w:space="0"/>
              <w:bottom w:val="single" w:color="auto" w:sz="4" w:space="0"/>
              <w:right w:val="single" w:color="auto" w:sz="4" w:space="0"/>
            </w:tcBorders>
            <w:vAlign w:val="center"/>
          </w:tcPr>
          <w:p w14:paraId="76C485FC">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自筹</w:t>
            </w:r>
          </w:p>
        </w:tc>
      </w:tr>
      <w:tr w14:paraId="72C76F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78828E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1D8D217">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资金落实情况</w:t>
            </w:r>
          </w:p>
        </w:tc>
        <w:tc>
          <w:tcPr>
            <w:tcW w:w="6342" w:type="dxa"/>
            <w:tcBorders>
              <w:top w:val="single" w:color="auto" w:sz="4" w:space="0"/>
              <w:left w:val="single" w:color="auto" w:sz="4" w:space="0"/>
              <w:bottom w:val="single" w:color="auto" w:sz="4" w:space="0"/>
              <w:right w:val="single" w:color="auto" w:sz="4" w:space="0"/>
            </w:tcBorders>
            <w:vAlign w:val="center"/>
          </w:tcPr>
          <w:p w14:paraId="53261776">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已落实</w:t>
            </w:r>
          </w:p>
        </w:tc>
      </w:tr>
      <w:tr w14:paraId="683281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064C97B">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35BF605">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采购需求</w:t>
            </w:r>
          </w:p>
        </w:tc>
        <w:tc>
          <w:tcPr>
            <w:tcW w:w="6342" w:type="dxa"/>
            <w:tcBorders>
              <w:top w:val="single" w:color="auto" w:sz="4" w:space="0"/>
              <w:left w:val="single" w:color="auto" w:sz="4" w:space="0"/>
              <w:bottom w:val="single" w:color="auto" w:sz="4" w:space="0"/>
              <w:right w:val="single" w:color="auto" w:sz="4" w:space="0"/>
            </w:tcBorders>
            <w:vAlign w:val="center"/>
          </w:tcPr>
          <w:p w14:paraId="47D14713">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具体采购需求详见第三章采购需求。</w:t>
            </w:r>
          </w:p>
        </w:tc>
      </w:tr>
      <w:tr w14:paraId="14939D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98B3EA1">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9EFD1D2">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lang w:val="en-US" w:eastAsia="zh-CN"/>
              </w:rPr>
              <w:t>履约</w:t>
            </w:r>
            <w:r>
              <w:rPr>
                <w:rFonts w:hint="eastAsia" w:ascii="仿宋" w:hAnsi="仿宋" w:eastAsia="仿宋" w:cs="Times New Roman"/>
                <w:color w:val="auto"/>
                <w:sz w:val="24"/>
                <w:szCs w:val="24"/>
              </w:rPr>
              <w:t>期限</w:t>
            </w:r>
          </w:p>
        </w:tc>
        <w:tc>
          <w:tcPr>
            <w:tcW w:w="6342" w:type="dxa"/>
            <w:tcBorders>
              <w:top w:val="single" w:color="auto" w:sz="4" w:space="0"/>
              <w:left w:val="single" w:color="auto" w:sz="4" w:space="0"/>
              <w:bottom w:val="single" w:color="auto" w:sz="4" w:space="0"/>
              <w:right w:val="single" w:color="auto" w:sz="4" w:space="0"/>
            </w:tcBorders>
            <w:vAlign w:val="center"/>
          </w:tcPr>
          <w:p w14:paraId="3C85B8E1">
            <w:pPr>
              <w:keepNext w:val="0"/>
              <w:keepLines w:val="0"/>
              <w:suppressLineNumbers w:val="0"/>
              <w:spacing w:before="0" w:beforeAutospacing="0" w:after="0" w:afterAutospacing="0"/>
              <w:ind w:left="0" w:right="0"/>
              <w:rPr>
                <w:rFonts w:hint="eastAsia" w:ascii="仿宋" w:hAnsi="仿宋" w:eastAsia="仿宋" w:cs="Times New Roman"/>
                <w:color w:val="auto"/>
                <w:sz w:val="24"/>
                <w:szCs w:val="24"/>
                <w:lang w:eastAsia="zh-CN"/>
              </w:rPr>
            </w:pPr>
            <w:r>
              <w:rPr>
                <w:rFonts w:hint="eastAsia" w:ascii="仿宋" w:hAnsi="仿宋" w:eastAsia="仿宋" w:cs="Times New Roman"/>
                <w:color w:val="auto"/>
                <w:sz w:val="24"/>
                <w:szCs w:val="24"/>
              </w:rPr>
              <w:t>合同履行期限：合同签订后30天内完成</w:t>
            </w:r>
            <w:r>
              <w:rPr>
                <w:rFonts w:hint="eastAsia" w:ascii="仿宋" w:hAnsi="仿宋" w:eastAsia="仿宋" w:cs="Times New Roman"/>
                <w:color w:val="auto"/>
                <w:sz w:val="24"/>
                <w:szCs w:val="24"/>
                <w:lang w:eastAsia="zh-CN"/>
              </w:rPr>
              <w:t>。</w:t>
            </w:r>
          </w:p>
        </w:tc>
      </w:tr>
      <w:tr w14:paraId="1B412F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EAED959">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B2E0DA0">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质保期限</w:t>
            </w:r>
          </w:p>
        </w:tc>
        <w:tc>
          <w:tcPr>
            <w:tcW w:w="6342" w:type="dxa"/>
            <w:tcBorders>
              <w:top w:val="single" w:color="auto" w:sz="4" w:space="0"/>
              <w:left w:val="single" w:color="auto" w:sz="4" w:space="0"/>
              <w:bottom w:val="single" w:color="auto" w:sz="4" w:space="0"/>
              <w:right w:val="single" w:color="auto" w:sz="4" w:space="0"/>
            </w:tcBorders>
            <w:vAlign w:val="center"/>
          </w:tcPr>
          <w:p w14:paraId="5776EBAE">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w:t>
            </w:r>
          </w:p>
        </w:tc>
      </w:tr>
      <w:tr w14:paraId="6BFF85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F873C1D">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304E77B">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交货</w:t>
            </w:r>
            <w:r>
              <w:rPr>
                <w:rFonts w:hint="default" w:ascii="仿宋" w:hAnsi="仿宋" w:eastAsia="仿宋" w:cs="Times New Roman"/>
                <w:color w:val="auto"/>
                <w:sz w:val="24"/>
                <w:szCs w:val="24"/>
              </w:rPr>
              <w:t>地点</w:t>
            </w:r>
          </w:p>
        </w:tc>
        <w:tc>
          <w:tcPr>
            <w:tcW w:w="6342" w:type="dxa"/>
            <w:tcBorders>
              <w:top w:val="single" w:color="auto" w:sz="4" w:space="0"/>
              <w:left w:val="single" w:color="auto" w:sz="4" w:space="0"/>
              <w:bottom w:val="single" w:color="auto" w:sz="4" w:space="0"/>
              <w:right w:val="single" w:color="auto" w:sz="4" w:space="0"/>
            </w:tcBorders>
            <w:vAlign w:val="center"/>
          </w:tcPr>
          <w:p w14:paraId="27DF32DE">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中国科学技术大学，采购人指定地点</w:t>
            </w:r>
          </w:p>
        </w:tc>
      </w:tr>
      <w:tr w14:paraId="036C17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EF0E971">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EDBDE67">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响应报价包括的内容</w:t>
            </w:r>
          </w:p>
        </w:tc>
        <w:tc>
          <w:tcPr>
            <w:tcW w:w="6342" w:type="dxa"/>
            <w:tcBorders>
              <w:top w:val="single" w:color="auto" w:sz="4" w:space="0"/>
              <w:left w:val="single" w:color="auto" w:sz="4" w:space="0"/>
              <w:bottom w:val="single" w:color="auto" w:sz="4" w:space="0"/>
              <w:right w:val="single" w:color="auto" w:sz="4" w:space="0"/>
            </w:tcBorders>
            <w:vAlign w:val="center"/>
          </w:tcPr>
          <w:p w14:paraId="7EDED42B">
            <w:pPr>
              <w:pStyle w:val="451"/>
              <w:keepNext w:val="0"/>
              <w:keepLines w:val="0"/>
              <w:suppressLineNumbers w:val="0"/>
              <w:spacing w:before="0" w:beforeAutospacing="0" w:after="0" w:afterAutospacing="0"/>
              <w:ind w:left="0" w:right="0"/>
              <w:jc w:val="left"/>
              <w:rPr>
                <w:rFonts w:hint="default" w:ascii="仿宋" w:hAnsi="仿宋" w:eastAsia="仿宋"/>
                <w:szCs w:val="24"/>
              </w:rPr>
            </w:pPr>
            <w:r>
              <w:rPr>
                <w:rFonts w:hint="eastAsia" w:ascii="仿宋" w:hAnsi="仿宋" w:eastAsia="仿宋" w:cs="宋体"/>
                <w:b/>
                <w:bCs/>
                <w:color w:val="000000"/>
                <w:szCs w:val="24"/>
              </w:rPr>
              <w:t>报价要求：</w:t>
            </w:r>
            <w:r>
              <w:rPr>
                <w:rFonts w:hint="eastAsia" w:ascii="仿宋" w:hAnsi="仿宋" w:eastAsia="仿宋" w:cs="宋体"/>
                <w:bCs/>
                <w:color w:val="000000"/>
                <w:szCs w:val="24"/>
              </w:rPr>
              <w:t>报价应包括完成本项目全部内容所涉及的各项费用，包括但不限于技术服务、售后服务、规费、税金及不可预见费等所有费用。</w:t>
            </w:r>
          </w:p>
        </w:tc>
      </w:tr>
      <w:tr w14:paraId="49C24D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6D09097">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C8F3696">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最高限价</w:t>
            </w:r>
          </w:p>
        </w:tc>
        <w:tc>
          <w:tcPr>
            <w:tcW w:w="6342" w:type="dxa"/>
            <w:tcBorders>
              <w:top w:val="single" w:color="auto" w:sz="4" w:space="0"/>
              <w:left w:val="single" w:color="auto" w:sz="4" w:space="0"/>
              <w:bottom w:val="single" w:color="auto" w:sz="4" w:space="0"/>
              <w:right w:val="single" w:color="auto" w:sz="4" w:space="0"/>
            </w:tcBorders>
            <w:vAlign w:val="center"/>
          </w:tcPr>
          <w:p w14:paraId="4623E95D">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lang w:val="en-US" w:eastAsia="zh-CN"/>
              </w:rPr>
              <w:t>5万</w:t>
            </w:r>
            <w:r>
              <w:rPr>
                <w:rFonts w:hint="default" w:ascii="仿宋" w:hAnsi="仿宋" w:eastAsia="仿宋" w:cs="Times New Roman"/>
                <w:color w:val="auto"/>
                <w:sz w:val="24"/>
                <w:szCs w:val="24"/>
              </w:rPr>
              <w:t>元</w:t>
            </w:r>
          </w:p>
        </w:tc>
      </w:tr>
      <w:tr w14:paraId="252314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AEC97CD">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1E8A168">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付款方式</w:t>
            </w:r>
          </w:p>
        </w:tc>
        <w:tc>
          <w:tcPr>
            <w:tcW w:w="6342" w:type="dxa"/>
            <w:tcBorders>
              <w:top w:val="single" w:color="auto" w:sz="4" w:space="0"/>
              <w:left w:val="single" w:color="auto" w:sz="4" w:space="0"/>
              <w:bottom w:val="single" w:color="auto" w:sz="4" w:space="0"/>
              <w:right w:val="single" w:color="auto" w:sz="4" w:space="0"/>
            </w:tcBorders>
            <w:vAlign w:val="center"/>
          </w:tcPr>
          <w:p w14:paraId="5745EF68">
            <w:pPr>
              <w:keepNext w:val="0"/>
              <w:keepLines w:val="0"/>
              <w:widowControl/>
              <w:suppressLineNumbers w:val="0"/>
              <w:adjustRightInd w:val="0"/>
              <w:snapToGrid w:val="0"/>
              <w:spacing w:before="0" w:beforeAutospacing="0" w:after="0" w:afterAutospacing="0" w:line="288" w:lineRule="auto"/>
              <w:ind w:left="0" w:right="0"/>
              <w:rPr>
                <w:rFonts w:hint="default" w:ascii="仿宋" w:hAnsi="仿宋" w:eastAsia="仿宋" w:cs="Calibri"/>
                <w:szCs w:val="24"/>
              </w:rPr>
            </w:pPr>
            <w:r>
              <w:rPr>
                <w:rFonts w:hint="eastAsia" w:ascii="仿宋" w:hAnsi="仿宋" w:eastAsia="仿宋" w:cs="宋体"/>
                <w:bCs/>
                <w:color w:val="000000"/>
                <w:sz w:val="24"/>
                <w:szCs w:val="24"/>
              </w:rPr>
              <w:t>甲方在收到乙方提交的《测评报告》</w:t>
            </w:r>
            <w:r>
              <w:rPr>
                <w:rFonts w:hint="eastAsia" w:ascii="仿宋" w:hAnsi="仿宋" w:eastAsia="仿宋" w:cs="宋体"/>
                <w:bCs/>
                <w:color w:val="000000"/>
                <w:sz w:val="24"/>
                <w:szCs w:val="24"/>
                <w:lang w:val="en-US" w:eastAsia="zh-CN"/>
              </w:rPr>
              <w:t>验收合格后1个月</w:t>
            </w:r>
            <w:r>
              <w:rPr>
                <w:rFonts w:hint="eastAsia" w:ascii="仿宋" w:hAnsi="仿宋" w:eastAsia="仿宋" w:cs="宋体"/>
                <w:bCs/>
                <w:color w:val="000000"/>
                <w:sz w:val="24"/>
                <w:szCs w:val="24"/>
              </w:rPr>
              <w:t>内支付至合同总价款的</w:t>
            </w:r>
            <w:r>
              <w:rPr>
                <w:rFonts w:hint="default" w:ascii="仿宋" w:hAnsi="仿宋" w:eastAsia="仿宋" w:cs="宋体"/>
                <w:bCs/>
                <w:color w:val="000000"/>
                <w:sz w:val="24"/>
                <w:szCs w:val="24"/>
              </w:rPr>
              <w:t>100</w:t>
            </w:r>
            <w:r>
              <w:rPr>
                <w:rFonts w:hint="eastAsia" w:ascii="仿宋" w:hAnsi="仿宋" w:eastAsia="仿宋" w:cs="宋体"/>
                <w:bCs/>
                <w:color w:val="000000"/>
                <w:sz w:val="24"/>
                <w:szCs w:val="24"/>
              </w:rPr>
              <w:t>%。付款前，乙方须向甲方提供全额的正规增值税发票。</w:t>
            </w:r>
          </w:p>
        </w:tc>
      </w:tr>
      <w:tr w14:paraId="287A23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C42E177">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93E234A">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供应商资格要求</w:t>
            </w:r>
          </w:p>
        </w:tc>
        <w:tc>
          <w:tcPr>
            <w:tcW w:w="6342" w:type="dxa"/>
            <w:tcBorders>
              <w:top w:val="single" w:color="auto" w:sz="4" w:space="0"/>
              <w:left w:val="single" w:color="auto" w:sz="4" w:space="0"/>
              <w:bottom w:val="single" w:color="auto" w:sz="4" w:space="0"/>
              <w:right w:val="single" w:color="auto" w:sz="4" w:space="0"/>
            </w:tcBorders>
            <w:vAlign w:val="center"/>
          </w:tcPr>
          <w:p w14:paraId="7AF0C6AC">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3327EE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9F9240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704F911">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是否接受联合体响应</w:t>
            </w:r>
          </w:p>
        </w:tc>
        <w:tc>
          <w:tcPr>
            <w:tcW w:w="6342" w:type="dxa"/>
            <w:tcBorders>
              <w:top w:val="single" w:color="auto" w:sz="4" w:space="0"/>
              <w:left w:val="single" w:color="auto" w:sz="4" w:space="0"/>
              <w:bottom w:val="single" w:color="auto" w:sz="4" w:space="0"/>
              <w:right w:val="single" w:color="auto" w:sz="4" w:space="0"/>
            </w:tcBorders>
            <w:vAlign w:val="center"/>
          </w:tcPr>
          <w:p w14:paraId="4A741402">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不接受</w:t>
            </w:r>
          </w:p>
        </w:tc>
      </w:tr>
      <w:tr w14:paraId="5D3344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66B955B">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FC22973">
            <w:pPr>
              <w:pStyle w:val="46"/>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响应文件份数及提交</w:t>
            </w:r>
          </w:p>
        </w:tc>
        <w:tc>
          <w:tcPr>
            <w:tcW w:w="6342" w:type="dxa"/>
            <w:tcBorders>
              <w:top w:val="single" w:color="auto" w:sz="4" w:space="0"/>
              <w:left w:val="single" w:color="auto" w:sz="4" w:space="0"/>
              <w:bottom w:val="single" w:color="auto" w:sz="4" w:space="0"/>
              <w:right w:val="single" w:color="auto" w:sz="4" w:space="0"/>
            </w:tcBorders>
            <w:vAlign w:val="center"/>
          </w:tcPr>
          <w:p w14:paraId="4C5C0F5E">
            <w:pPr>
              <w:keepNext w:val="0"/>
              <w:keepLines w:val="0"/>
              <w:suppressLineNumbers w:val="0"/>
              <w:spacing w:before="0" w:beforeAutospacing="0" w:after="0" w:afterAutospacing="0"/>
              <w:ind w:left="0" w:right="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（1）响应文件份数：</w:t>
            </w:r>
            <w:r>
              <w:rPr>
                <w:rFonts w:hint="eastAsia" w:ascii="仿宋" w:hAnsi="仿宋" w:eastAsia="仿宋" w:cs="仿宋"/>
                <w:sz w:val="24"/>
                <w:szCs w:val="24"/>
                <w:u w:val="single"/>
                <w:lang w:val="en-US" w:eastAsia="zh-CN"/>
              </w:rPr>
              <w:t xml:space="preserve"> 1 </w:t>
            </w:r>
            <w:r>
              <w:rPr>
                <w:rFonts w:hint="eastAsia" w:ascii="仿宋" w:hAnsi="仿宋" w:eastAsia="仿宋" w:cs="仿宋"/>
                <w:sz w:val="24"/>
                <w:szCs w:val="24"/>
                <w:lang w:val="en-US" w:eastAsia="zh-CN"/>
              </w:rPr>
              <w:t>份。</w:t>
            </w:r>
          </w:p>
          <w:p w14:paraId="01A4B57D">
            <w:pPr>
              <w:keepNext w:val="0"/>
              <w:keepLines w:val="0"/>
              <w:suppressLineNumbers w:val="0"/>
              <w:spacing w:before="0" w:beforeAutospacing="0" w:after="0" w:afterAutospacing="0"/>
              <w:ind w:left="0" w:right="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响应文件需密封提交，封袋上写明项目名称和响应单位名称，并在密封处加盖响应单位法人公章。</w:t>
            </w:r>
            <w:r>
              <w:rPr>
                <w:rFonts w:hint="eastAsia" w:ascii="仿宋" w:hAnsi="仿宋" w:eastAsia="仿宋" w:cs="仿宋"/>
                <w:b/>
                <w:bCs/>
                <w:sz w:val="24"/>
                <w:szCs w:val="24"/>
                <w:lang w:val="en-US" w:eastAsia="zh-CN"/>
              </w:rPr>
              <w:t>报价文件内页须每页加盖公章，禁止胶订</w:t>
            </w:r>
            <w:r>
              <w:rPr>
                <w:rFonts w:hint="eastAsia" w:ascii="仿宋" w:hAnsi="仿宋" w:eastAsia="仿宋" w:cs="仿宋"/>
                <w:sz w:val="24"/>
                <w:szCs w:val="24"/>
                <w:lang w:val="en-US" w:eastAsia="zh-CN"/>
              </w:rPr>
              <w:t>。</w:t>
            </w:r>
          </w:p>
          <w:p w14:paraId="7B127F63">
            <w:pPr>
              <w:pStyle w:val="2"/>
              <w:keepNext w:val="0"/>
              <w:keepLines w:val="0"/>
              <w:suppressLineNumbers w:val="0"/>
              <w:spacing w:before="0" w:beforeAutospacing="0" w:after="0" w:afterAutospacing="0"/>
              <w:ind w:left="0" w:right="0"/>
              <w:rPr>
                <w:rFonts w:hint="eastAsia"/>
                <w:lang w:val="en-US" w:eastAsia="zh-CN"/>
              </w:rPr>
            </w:pPr>
          </w:p>
          <w:p w14:paraId="7A590F61">
            <w:pPr>
              <w:keepNext w:val="0"/>
              <w:keepLines w:val="0"/>
              <w:suppressLineNumbers w:val="0"/>
              <w:adjustRightInd w:val="0"/>
              <w:snapToGrid w:val="0"/>
              <w:spacing w:before="0" w:beforeAutospacing="0" w:after="0" w:afterAutospacing="0"/>
              <w:ind w:left="0" w:right="0"/>
              <w:jc w:val="left"/>
              <w:rPr>
                <w:rFonts w:hint="eastAsia" w:ascii="仿宋" w:hAnsi="仿宋" w:eastAsia="仿宋"/>
                <w:sz w:val="24"/>
                <w:szCs w:val="24"/>
                <w:lang w:val="en-US" w:eastAsia="zh-CN"/>
              </w:rPr>
            </w:pPr>
            <w:r>
              <w:rPr>
                <w:rFonts w:hint="eastAsia" w:ascii="仿宋" w:hAnsi="仿宋" w:eastAsia="仿宋" w:cs="仿宋"/>
                <w:sz w:val="24"/>
                <w:szCs w:val="24"/>
                <w:lang w:val="en-US" w:eastAsia="zh-CN"/>
              </w:rPr>
              <w:t>（2）</w:t>
            </w:r>
            <w:r>
              <w:rPr>
                <w:rFonts w:hint="eastAsia" w:ascii="仿宋" w:hAnsi="仿宋" w:eastAsia="仿宋"/>
                <w:sz w:val="24"/>
                <w:szCs w:val="24"/>
              </w:rPr>
              <w:t>现场递交响应文件，地址为:安徽省合肥市包河区金寨路9</w:t>
            </w:r>
            <w:r>
              <w:rPr>
                <w:rFonts w:hint="default" w:ascii="仿宋" w:hAnsi="仿宋" w:eastAsia="仿宋"/>
                <w:sz w:val="24"/>
                <w:szCs w:val="24"/>
              </w:rPr>
              <w:t>6</w:t>
            </w:r>
            <w:r>
              <w:rPr>
                <w:rFonts w:hint="eastAsia" w:ascii="仿宋" w:hAnsi="仿宋" w:eastAsia="仿宋"/>
                <w:sz w:val="24"/>
                <w:szCs w:val="24"/>
              </w:rPr>
              <w:t>号中国科学技术大学东区学生服务中心四楼</w:t>
            </w:r>
            <w:r>
              <w:rPr>
                <w:rFonts w:hint="eastAsia" w:ascii="仿宋" w:hAnsi="仿宋" w:eastAsia="仿宋"/>
                <w:sz w:val="24"/>
                <w:szCs w:val="24"/>
                <w:lang w:val="en-US" w:eastAsia="zh-CN"/>
              </w:rPr>
              <w:t>402。</w:t>
            </w:r>
          </w:p>
          <w:p w14:paraId="739575E1">
            <w:pPr>
              <w:keepNext w:val="0"/>
              <w:keepLines w:val="0"/>
              <w:suppressLineNumbers w:val="0"/>
              <w:adjustRightInd w:val="0"/>
              <w:snapToGrid w:val="0"/>
              <w:spacing w:before="0" w:beforeAutospacing="0" w:after="0" w:afterAutospacing="0"/>
              <w:ind w:left="0" w:right="0"/>
              <w:jc w:val="left"/>
              <w:rPr>
                <w:rFonts w:hint="default" w:ascii="仿宋" w:hAnsi="仿宋" w:eastAsia="仿宋"/>
                <w:sz w:val="24"/>
                <w:szCs w:val="24"/>
              </w:rPr>
            </w:pPr>
            <w:r>
              <w:rPr>
                <w:rFonts w:hint="eastAsia" w:ascii="仿宋" w:hAnsi="仿宋" w:eastAsia="仿宋"/>
                <w:sz w:val="24"/>
                <w:szCs w:val="24"/>
                <w:lang w:val="en-US" w:eastAsia="zh-CN"/>
              </w:rPr>
              <w:t>韩老师，联系方式：0551-63600178；</w:t>
            </w:r>
          </w:p>
        </w:tc>
      </w:tr>
      <w:tr w14:paraId="43BF1C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B4CF120">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80E1AF9">
            <w:pPr>
              <w:keepNext w:val="0"/>
              <w:keepLines w:val="0"/>
              <w:suppressLineNumbers w:val="0"/>
              <w:adjustRightInd w:val="0"/>
              <w:snapToGrid w:val="0"/>
              <w:spacing w:before="0" w:beforeAutospacing="0" w:after="0" w:afterAutospacing="0"/>
              <w:ind w:left="0" w:right="0"/>
              <w:jc w:val="left"/>
              <w:rPr>
                <w:rFonts w:hint="default" w:ascii="仿宋" w:hAnsi="仿宋" w:eastAsia="仿宋"/>
                <w:sz w:val="24"/>
                <w:szCs w:val="24"/>
              </w:rPr>
            </w:pPr>
            <w:r>
              <w:rPr>
                <w:rFonts w:hint="default" w:ascii="仿宋" w:hAnsi="仿宋" w:eastAsia="仿宋"/>
                <w:sz w:val="24"/>
                <w:szCs w:val="24"/>
              </w:rPr>
              <w:t>响应文件有效期</w:t>
            </w:r>
          </w:p>
        </w:tc>
        <w:tc>
          <w:tcPr>
            <w:tcW w:w="6342" w:type="dxa"/>
            <w:tcBorders>
              <w:top w:val="single" w:color="auto" w:sz="4" w:space="0"/>
              <w:left w:val="single" w:color="auto" w:sz="4" w:space="0"/>
              <w:bottom w:val="single" w:color="auto" w:sz="4" w:space="0"/>
              <w:right w:val="single" w:color="auto" w:sz="4" w:space="0"/>
            </w:tcBorders>
            <w:vAlign w:val="center"/>
          </w:tcPr>
          <w:p w14:paraId="32CF256F">
            <w:pPr>
              <w:keepNext w:val="0"/>
              <w:keepLines w:val="0"/>
              <w:suppressLineNumbers w:val="0"/>
              <w:adjustRightInd w:val="0"/>
              <w:snapToGrid w:val="0"/>
              <w:spacing w:before="0" w:beforeAutospacing="0" w:after="0" w:afterAutospacing="0"/>
              <w:ind w:left="0" w:right="0"/>
              <w:jc w:val="left"/>
              <w:rPr>
                <w:rFonts w:hint="default" w:ascii="仿宋" w:hAnsi="仿宋" w:eastAsia="仿宋"/>
                <w:sz w:val="24"/>
                <w:szCs w:val="24"/>
              </w:rPr>
            </w:pPr>
            <w:r>
              <w:rPr>
                <w:rFonts w:hint="eastAsia" w:ascii="仿宋" w:hAnsi="仿宋" w:eastAsia="仿宋"/>
                <w:sz w:val="24"/>
                <w:szCs w:val="24"/>
              </w:rPr>
              <w:t>90</w:t>
            </w:r>
            <w:r>
              <w:rPr>
                <w:rFonts w:hint="default" w:ascii="仿宋" w:hAnsi="仿宋" w:eastAsia="仿宋"/>
                <w:sz w:val="24"/>
                <w:szCs w:val="24"/>
              </w:rPr>
              <w:t>日历天（从提交响应文件截止之日算起）</w:t>
            </w:r>
          </w:p>
        </w:tc>
      </w:tr>
      <w:tr w14:paraId="23FBF3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88404DF">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4E4261F">
            <w:pPr>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default" w:ascii="仿宋" w:hAnsi="仿宋" w:eastAsia="仿宋"/>
                <w:sz w:val="24"/>
                <w:szCs w:val="24"/>
              </w:rPr>
            </w:pPr>
            <w:r>
              <w:rPr>
                <w:rFonts w:hint="eastAsia" w:ascii="仿宋" w:hAnsi="仿宋" w:eastAsia="仿宋"/>
                <w:sz w:val="24"/>
                <w:szCs w:val="24"/>
              </w:rPr>
              <w:t>响应文件是否退还</w:t>
            </w:r>
          </w:p>
        </w:tc>
        <w:tc>
          <w:tcPr>
            <w:tcW w:w="6342" w:type="dxa"/>
            <w:tcBorders>
              <w:top w:val="single" w:color="auto" w:sz="4" w:space="0"/>
              <w:left w:val="single" w:color="auto" w:sz="4" w:space="0"/>
              <w:bottom w:val="single" w:color="auto" w:sz="4" w:space="0"/>
              <w:right w:val="single" w:color="auto" w:sz="4" w:space="0"/>
            </w:tcBorders>
            <w:vAlign w:val="center"/>
          </w:tcPr>
          <w:p w14:paraId="211F191C">
            <w:pPr>
              <w:keepNext w:val="0"/>
              <w:keepLines w:val="0"/>
              <w:suppressLineNumbers w:val="0"/>
              <w:tabs>
                <w:tab w:val="left" w:pos="1060"/>
              </w:tabs>
              <w:adjustRightInd w:val="0"/>
              <w:snapToGrid w:val="0"/>
              <w:spacing w:before="0" w:beforeAutospacing="0" w:after="0" w:afterAutospacing="0"/>
              <w:ind w:left="103" w:right="-111"/>
              <w:jc w:val="left"/>
              <w:textAlignment w:val="baseline"/>
              <w:rPr>
                <w:rFonts w:hint="default" w:ascii="仿宋" w:hAnsi="仿宋" w:eastAsia="仿宋"/>
                <w:sz w:val="24"/>
                <w:szCs w:val="24"/>
              </w:rPr>
            </w:pPr>
            <w:r>
              <w:rPr>
                <w:rFonts w:hint="eastAsia" w:ascii="仿宋" w:hAnsi="仿宋" w:eastAsia="仿宋"/>
                <w:sz w:val="24"/>
                <w:szCs w:val="24"/>
              </w:rPr>
              <w:t>否</w:t>
            </w:r>
          </w:p>
        </w:tc>
      </w:tr>
      <w:tr w14:paraId="4FC458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123A3EB">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3208114">
            <w:pPr>
              <w:keepNext w:val="0"/>
              <w:keepLines w:val="0"/>
              <w:suppressLineNumbers w:val="0"/>
              <w:adjustRightInd w:val="0"/>
              <w:snapToGrid w:val="0"/>
              <w:spacing w:before="0" w:beforeAutospacing="0" w:after="0" w:afterAutospacing="0"/>
              <w:ind w:left="0" w:right="0"/>
              <w:jc w:val="left"/>
              <w:textAlignment w:val="baseline"/>
              <w:rPr>
                <w:rFonts w:hint="default" w:ascii="仿宋" w:hAnsi="仿宋" w:eastAsia="仿宋"/>
                <w:sz w:val="24"/>
                <w:szCs w:val="24"/>
              </w:rPr>
            </w:pPr>
            <w:r>
              <w:rPr>
                <w:rFonts w:hint="eastAsia" w:ascii="仿宋" w:hAnsi="仿宋" w:eastAsia="仿宋"/>
                <w:sz w:val="24"/>
                <w:szCs w:val="24"/>
              </w:rPr>
              <w:t>开标时间和地点</w:t>
            </w:r>
          </w:p>
        </w:tc>
        <w:tc>
          <w:tcPr>
            <w:tcW w:w="6342" w:type="dxa"/>
            <w:tcBorders>
              <w:top w:val="single" w:color="auto" w:sz="4" w:space="0"/>
              <w:left w:val="single" w:color="auto" w:sz="4" w:space="0"/>
              <w:bottom w:val="single" w:color="auto" w:sz="4" w:space="0"/>
              <w:right w:val="single" w:color="auto" w:sz="4" w:space="0"/>
            </w:tcBorders>
            <w:vAlign w:val="center"/>
          </w:tcPr>
          <w:p w14:paraId="1BE592AF">
            <w:pPr>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default" w:ascii="仿宋" w:hAnsi="仿宋" w:eastAsia="仿宋"/>
                <w:sz w:val="24"/>
                <w:szCs w:val="24"/>
              </w:rPr>
            </w:pPr>
            <w:r>
              <w:rPr>
                <w:rFonts w:hint="eastAsia" w:ascii="仿宋" w:hAnsi="仿宋" w:eastAsia="仿宋"/>
                <w:sz w:val="24"/>
                <w:szCs w:val="24"/>
              </w:rPr>
              <w:t>见询价公告</w:t>
            </w:r>
          </w:p>
        </w:tc>
      </w:tr>
      <w:tr w14:paraId="6D2661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EC31405">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F865F8C">
            <w:pPr>
              <w:keepNext w:val="0"/>
              <w:keepLines w:val="0"/>
              <w:suppressLineNumbers w:val="0"/>
              <w:adjustRightInd w:val="0"/>
              <w:snapToGrid w:val="0"/>
              <w:spacing w:before="0" w:beforeAutospacing="0" w:after="0" w:afterAutospacing="0"/>
              <w:ind w:left="0" w:right="0"/>
              <w:jc w:val="left"/>
              <w:textAlignment w:val="baseline"/>
              <w:rPr>
                <w:rFonts w:hint="default" w:ascii="仿宋" w:hAnsi="仿宋" w:eastAsia="仿宋"/>
                <w:sz w:val="24"/>
                <w:szCs w:val="24"/>
              </w:rPr>
            </w:pPr>
            <w:r>
              <w:rPr>
                <w:rFonts w:hint="eastAsia" w:ascii="仿宋" w:hAnsi="仿宋" w:eastAsia="仿宋"/>
                <w:sz w:val="24"/>
                <w:szCs w:val="24"/>
              </w:rPr>
              <w:t>相关提示</w:t>
            </w:r>
          </w:p>
        </w:tc>
        <w:tc>
          <w:tcPr>
            <w:tcW w:w="6342" w:type="dxa"/>
            <w:tcBorders>
              <w:top w:val="single" w:color="auto" w:sz="4" w:space="0"/>
              <w:left w:val="single" w:color="auto" w:sz="4" w:space="0"/>
              <w:bottom w:val="single" w:color="auto" w:sz="4" w:space="0"/>
              <w:right w:val="single" w:color="auto" w:sz="4" w:space="0"/>
            </w:tcBorders>
            <w:vAlign w:val="center"/>
          </w:tcPr>
          <w:p w14:paraId="5100A94F">
            <w:pPr>
              <w:pStyle w:val="46"/>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default" w:ascii="仿宋" w:hAnsi="仿宋" w:eastAsia="仿宋" w:cs="Times New Roman"/>
                <w:color w:val="auto"/>
                <w:sz w:val="24"/>
                <w:szCs w:val="24"/>
              </w:rPr>
            </w:pPr>
            <w:r>
              <w:rPr>
                <w:rFonts w:hint="default" w:ascii="仿宋" w:hAnsi="仿宋" w:eastAsia="仿宋" w:cs="Times New Roman"/>
                <w:color w:val="auto"/>
                <w:sz w:val="24"/>
                <w:szCs w:val="24"/>
              </w:rPr>
              <w:t>（1）</w:t>
            </w:r>
            <w:r>
              <w:rPr>
                <w:rFonts w:hint="eastAsia" w:ascii="仿宋" w:hAnsi="仿宋" w:eastAsia="仿宋"/>
                <w:sz w:val="24"/>
                <w:szCs w:val="24"/>
              </w:rPr>
              <w:t>响应</w:t>
            </w:r>
            <w:r>
              <w:rPr>
                <w:rFonts w:hint="default" w:ascii="仿宋" w:hAnsi="仿宋" w:eastAsia="仿宋" w:cs="Times New Roman"/>
                <w:color w:val="auto"/>
                <w:sz w:val="24"/>
                <w:szCs w:val="24"/>
              </w:rPr>
              <w:t>文件中所称时间均指北京时间。</w:t>
            </w:r>
          </w:p>
        </w:tc>
      </w:tr>
      <w:tr w14:paraId="5C5E7A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E5173A6">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4276098">
            <w:pPr>
              <w:keepNext w:val="0"/>
              <w:keepLines w:val="0"/>
              <w:widowControl/>
              <w:suppressLineNumbers w:val="0"/>
              <w:adjustRightInd w:val="0"/>
              <w:snapToGrid w:val="0"/>
              <w:spacing w:before="0" w:beforeAutospacing="0" w:after="0" w:afterAutospacing="0"/>
              <w:ind w:left="0" w:right="0"/>
              <w:jc w:val="left"/>
              <w:rPr>
                <w:rFonts w:hint="default" w:ascii="仿宋" w:hAnsi="仿宋" w:eastAsia="仿宋"/>
                <w:sz w:val="24"/>
                <w:szCs w:val="24"/>
              </w:rPr>
            </w:pPr>
            <w:r>
              <w:rPr>
                <w:rFonts w:hint="eastAsia" w:ascii="仿宋" w:hAnsi="仿宋" w:eastAsia="仿宋"/>
                <w:sz w:val="24"/>
                <w:szCs w:val="24"/>
              </w:rPr>
              <w:t>是否要求投标人提交样品</w:t>
            </w:r>
          </w:p>
        </w:tc>
        <w:tc>
          <w:tcPr>
            <w:tcW w:w="6342" w:type="dxa"/>
            <w:tcBorders>
              <w:top w:val="single" w:color="auto" w:sz="4" w:space="0"/>
              <w:left w:val="single" w:color="auto" w:sz="4" w:space="0"/>
              <w:bottom w:val="single" w:color="auto" w:sz="4" w:space="0"/>
              <w:right w:val="single" w:color="auto" w:sz="4" w:space="0"/>
            </w:tcBorders>
            <w:vAlign w:val="center"/>
          </w:tcPr>
          <w:p w14:paraId="5A6FA30C">
            <w:pPr>
              <w:pStyle w:val="2"/>
              <w:keepNext w:val="0"/>
              <w:keepLines w:val="0"/>
              <w:suppressLineNumbers w:val="0"/>
              <w:spacing w:before="0" w:beforeAutospacing="0" w:after="0" w:afterAutospacing="0"/>
              <w:ind w:left="0" w:right="0"/>
              <w:rPr>
                <w:rFonts w:hint="default" w:ascii="仿宋" w:hAnsi="仿宋" w:eastAsia="仿宋" w:cs="Times New Roman"/>
                <w:color w:val="auto"/>
                <w:sz w:val="24"/>
                <w:szCs w:val="24"/>
              </w:rPr>
            </w:pPr>
            <w:r>
              <w:rPr>
                <w:rFonts w:hint="eastAsia" w:ascii="仿宋" w:hAnsi="仿宋" w:eastAsia="仿宋" w:cs="Times New Roman"/>
                <w:color w:val="auto"/>
                <w:sz w:val="24"/>
                <w:szCs w:val="24"/>
              </w:rPr>
              <w:t>/</w:t>
            </w:r>
          </w:p>
        </w:tc>
      </w:tr>
    </w:tbl>
    <w:p w14:paraId="426E525A">
      <w:pPr>
        <w:pStyle w:val="6"/>
        <w:spacing w:line="340" w:lineRule="exact"/>
        <w:rPr>
          <w:rFonts w:ascii="仿宋" w:hAnsi="仿宋" w:eastAsia="仿宋"/>
          <w:color w:val="auto"/>
          <w:sz w:val="24"/>
          <w:szCs w:val="24"/>
        </w:rPr>
      </w:pPr>
      <w:bookmarkStart w:id="19" w:name="_Toc228581635"/>
      <w:bookmarkStart w:id="20" w:name="_Toc102227314"/>
      <w:r>
        <w:rPr>
          <w:rFonts w:ascii="仿宋" w:hAnsi="仿宋" w:eastAsia="仿宋"/>
          <w:color w:val="auto"/>
          <w:sz w:val="28"/>
          <w:szCs w:val="28"/>
        </w:rPr>
        <w:br w:type="page"/>
      </w:r>
      <w:r>
        <w:rPr>
          <w:rFonts w:hint="eastAsia" w:ascii="仿宋" w:hAnsi="仿宋" w:eastAsia="仿宋"/>
          <w:color w:val="auto"/>
          <w:sz w:val="24"/>
          <w:szCs w:val="24"/>
        </w:rPr>
        <w:t>一、询价费用</w:t>
      </w:r>
      <w:bookmarkEnd w:id="19"/>
      <w:bookmarkEnd w:id="20"/>
    </w:p>
    <w:p w14:paraId="704F6779">
      <w:pPr>
        <w:pStyle w:val="294"/>
        <w:spacing w:line="360" w:lineRule="auto"/>
        <w:ind w:firstLine="480" w:firstLineChars="200"/>
        <w:rPr>
          <w:rFonts w:ascii="仿宋" w:hAnsi="仿宋" w:eastAsia="仿宋"/>
          <w:sz w:val="24"/>
          <w:szCs w:val="24"/>
        </w:rPr>
      </w:pPr>
      <w:r>
        <w:rPr>
          <w:rFonts w:hint="eastAsia" w:ascii="仿宋" w:hAnsi="仿宋" w:eastAsia="仿宋"/>
          <w:sz w:val="24"/>
          <w:szCs w:val="24"/>
        </w:rPr>
        <w:t>参与询价的供应商应承担其编制响应文件与递交响应文件所涉及的一切费用，不论询价结果如何，采购人在任何情况下无义务也无责任承担这些费用。</w:t>
      </w:r>
    </w:p>
    <w:p w14:paraId="67CDCD5A">
      <w:pPr>
        <w:pStyle w:val="6"/>
        <w:spacing w:line="340" w:lineRule="exact"/>
        <w:rPr>
          <w:rFonts w:ascii="仿宋" w:hAnsi="仿宋" w:eastAsia="仿宋"/>
          <w:color w:val="auto"/>
          <w:sz w:val="24"/>
          <w:szCs w:val="24"/>
        </w:rPr>
      </w:pPr>
      <w:bookmarkStart w:id="21" w:name="_Toc228581636"/>
      <w:bookmarkStart w:id="22" w:name="_Toc102227316"/>
      <w:r>
        <w:rPr>
          <w:rFonts w:hint="eastAsia" w:ascii="仿宋" w:hAnsi="仿宋" w:eastAsia="仿宋"/>
          <w:color w:val="auto"/>
          <w:sz w:val="24"/>
          <w:szCs w:val="24"/>
        </w:rPr>
        <w:t>二、</w:t>
      </w:r>
      <w:bookmarkEnd w:id="21"/>
      <w:bookmarkEnd w:id="22"/>
      <w:r>
        <w:rPr>
          <w:rFonts w:hint="eastAsia" w:ascii="仿宋" w:hAnsi="仿宋" w:eastAsia="仿宋"/>
          <w:color w:val="auto"/>
          <w:sz w:val="24"/>
          <w:szCs w:val="24"/>
        </w:rPr>
        <w:t>供应商资格</w:t>
      </w:r>
    </w:p>
    <w:p w14:paraId="109A4B3A">
      <w:pPr>
        <w:pStyle w:val="294"/>
        <w:spacing w:line="340" w:lineRule="exact"/>
        <w:ind w:firstLine="480" w:firstLineChars="200"/>
        <w:rPr>
          <w:rFonts w:ascii="仿宋" w:hAnsi="仿宋" w:eastAsia="仿宋"/>
          <w:sz w:val="24"/>
          <w:szCs w:val="24"/>
        </w:rPr>
      </w:pPr>
      <w:bookmarkStart w:id="23" w:name="_Toc102227317"/>
      <w:bookmarkStart w:id="24" w:name="_Toc228581637"/>
      <w:r>
        <w:rPr>
          <w:rFonts w:hint="eastAsia" w:ascii="仿宋" w:hAnsi="仿宋" w:eastAsia="仿宋"/>
          <w:sz w:val="24"/>
          <w:szCs w:val="24"/>
        </w:rPr>
        <w:t>见询价须知前附表。</w:t>
      </w:r>
    </w:p>
    <w:p w14:paraId="5E06621B">
      <w:pPr>
        <w:pStyle w:val="6"/>
        <w:spacing w:line="380" w:lineRule="exact"/>
        <w:rPr>
          <w:rFonts w:ascii="仿宋" w:hAnsi="仿宋" w:eastAsia="仿宋"/>
          <w:color w:val="auto"/>
          <w:sz w:val="24"/>
          <w:szCs w:val="24"/>
        </w:rPr>
      </w:pPr>
      <w:r>
        <w:rPr>
          <w:rFonts w:hint="eastAsia" w:ascii="仿宋" w:hAnsi="仿宋" w:eastAsia="仿宋"/>
          <w:color w:val="auto"/>
          <w:sz w:val="24"/>
          <w:szCs w:val="24"/>
        </w:rPr>
        <w:t>三、询价采购文件</w:t>
      </w:r>
      <w:bookmarkEnd w:id="23"/>
      <w:bookmarkEnd w:id="24"/>
    </w:p>
    <w:p w14:paraId="268515FA">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1、询价文件由询价公告、询价须知、采购需求、合同条款和响应文件格式要求五部分组成。</w:t>
      </w:r>
    </w:p>
    <w:p w14:paraId="10BD3FB1">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2、采购人所作的一切有效的书面通知、修改及补充，都是询价采购文件不可分割的部分</w:t>
      </w:r>
    </w:p>
    <w:p w14:paraId="422DA9B3">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3、询价采购文件的澄清:见询价须知前附表。</w:t>
      </w:r>
    </w:p>
    <w:p w14:paraId="2D913424">
      <w:pPr>
        <w:pStyle w:val="6"/>
        <w:spacing w:line="380" w:lineRule="exact"/>
        <w:rPr>
          <w:rFonts w:ascii="仿宋" w:hAnsi="仿宋" w:eastAsia="仿宋"/>
          <w:color w:val="auto"/>
          <w:sz w:val="24"/>
          <w:szCs w:val="24"/>
        </w:rPr>
      </w:pPr>
      <w:bookmarkStart w:id="25" w:name="_Toc228581638"/>
      <w:bookmarkStart w:id="26" w:name="_Toc102227318"/>
      <w:r>
        <w:rPr>
          <w:rFonts w:hint="eastAsia" w:ascii="仿宋" w:hAnsi="仿宋" w:eastAsia="仿宋"/>
          <w:color w:val="auto"/>
          <w:sz w:val="24"/>
          <w:szCs w:val="24"/>
        </w:rPr>
        <w:t>四、询价要求</w:t>
      </w:r>
      <w:bookmarkEnd w:id="25"/>
      <w:bookmarkEnd w:id="26"/>
    </w:p>
    <w:p w14:paraId="2C845C66">
      <w:pPr>
        <w:spacing w:line="360" w:lineRule="auto"/>
        <w:ind w:firstLine="480" w:firstLineChars="200"/>
        <w:rPr>
          <w:rFonts w:ascii="仿宋" w:hAnsi="仿宋" w:eastAsia="仿宋"/>
          <w:sz w:val="24"/>
          <w:szCs w:val="24"/>
        </w:rPr>
      </w:pPr>
      <w:r>
        <w:rPr>
          <w:rFonts w:hint="eastAsia" w:ascii="仿宋" w:hAnsi="仿宋" w:eastAsia="仿宋"/>
          <w:sz w:val="24"/>
          <w:szCs w:val="24"/>
        </w:rPr>
        <w:t>1、供应商提交的响应文件内容详见第五章响应文件格式，并与供应商所作的一切有效补充、修改和承诺等文件一并组成。</w:t>
      </w:r>
    </w:p>
    <w:p w14:paraId="04FBFE2F">
      <w:pPr>
        <w:spacing w:line="360" w:lineRule="auto"/>
        <w:ind w:firstLine="480" w:firstLineChars="200"/>
        <w:rPr>
          <w:rFonts w:ascii="仿宋" w:hAnsi="仿宋" w:eastAsia="仿宋"/>
          <w:sz w:val="24"/>
          <w:szCs w:val="24"/>
        </w:rPr>
      </w:pPr>
      <w:r>
        <w:rPr>
          <w:rFonts w:hint="eastAsia" w:ascii="仿宋" w:hAnsi="仿宋" w:eastAsia="仿宋"/>
          <w:sz w:val="24"/>
          <w:szCs w:val="24"/>
        </w:rPr>
        <w:t>2、询价有效期:见询价须知前附表。</w:t>
      </w:r>
    </w:p>
    <w:p w14:paraId="29042695">
      <w:pPr>
        <w:pStyle w:val="6"/>
        <w:spacing w:line="380" w:lineRule="exact"/>
        <w:rPr>
          <w:rFonts w:ascii="仿宋" w:hAnsi="仿宋" w:eastAsia="仿宋"/>
          <w:color w:val="auto"/>
          <w:sz w:val="24"/>
          <w:szCs w:val="24"/>
        </w:rPr>
      </w:pPr>
      <w:bookmarkStart w:id="27" w:name="_Toc102227319"/>
      <w:bookmarkStart w:id="28" w:name="_Toc228581639"/>
      <w:r>
        <w:rPr>
          <w:rFonts w:hint="eastAsia" w:ascii="仿宋" w:hAnsi="仿宋" w:eastAsia="仿宋"/>
          <w:color w:val="auto"/>
          <w:sz w:val="24"/>
          <w:szCs w:val="24"/>
        </w:rPr>
        <w:t>五、询价程序</w:t>
      </w:r>
      <w:bookmarkEnd w:id="27"/>
      <w:bookmarkEnd w:id="28"/>
      <w:r>
        <w:rPr>
          <w:rFonts w:hint="eastAsia" w:ascii="仿宋" w:hAnsi="仿宋" w:eastAsia="仿宋"/>
          <w:color w:val="auto"/>
          <w:sz w:val="24"/>
          <w:szCs w:val="24"/>
        </w:rPr>
        <w:t>:</w:t>
      </w:r>
    </w:p>
    <w:p w14:paraId="03100E19">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1、采购人组织的询价按询价采购文件规定的时间和地点进行；</w:t>
      </w:r>
    </w:p>
    <w:p w14:paraId="09078C3C">
      <w:pPr>
        <w:pStyle w:val="6"/>
        <w:spacing w:line="380" w:lineRule="exact"/>
        <w:rPr>
          <w:rFonts w:ascii="仿宋" w:hAnsi="仿宋" w:eastAsia="仿宋"/>
          <w:color w:val="auto"/>
          <w:sz w:val="24"/>
          <w:szCs w:val="24"/>
        </w:rPr>
      </w:pPr>
      <w:bookmarkStart w:id="29" w:name="_Toc102227320"/>
      <w:bookmarkStart w:id="30" w:name="_Toc228581640"/>
      <w:r>
        <w:rPr>
          <w:rFonts w:hint="eastAsia" w:ascii="仿宋" w:hAnsi="仿宋" w:eastAsia="仿宋"/>
          <w:color w:val="auto"/>
          <w:sz w:val="24"/>
          <w:szCs w:val="24"/>
        </w:rPr>
        <w:t>六、成交</w:t>
      </w:r>
      <w:bookmarkEnd w:id="29"/>
      <w:r>
        <w:rPr>
          <w:rFonts w:hint="eastAsia" w:ascii="仿宋" w:hAnsi="仿宋" w:eastAsia="仿宋"/>
          <w:color w:val="auto"/>
          <w:sz w:val="24"/>
          <w:szCs w:val="24"/>
        </w:rPr>
        <w:t>原则</w:t>
      </w:r>
      <w:bookmarkEnd w:id="30"/>
    </w:p>
    <w:p w14:paraId="139B75D5">
      <w:pPr>
        <w:spacing w:line="360" w:lineRule="auto"/>
        <w:ind w:firstLine="480" w:firstLineChars="200"/>
        <w:rPr>
          <w:rFonts w:ascii="仿宋" w:hAnsi="仿宋" w:eastAsia="仿宋"/>
          <w:sz w:val="24"/>
          <w:szCs w:val="24"/>
        </w:rPr>
      </w:pPr>
      <w:r>
        <w:rPr>
          <w:rFonts w:hint="eastAsia" w:ascii="仿宋" w:hAnsi="仿宋" w:eastAsia="仿宋"/>
          <w:sz w:val="24"/>
          <w:szCs w:val="24"/>
        </w:rPr>
        <w:t>1、采购人或询价小组</w:t>
      </w:r>
      <w:r>
        <w:rPr>
          <w:rFonts w:ascii="仿宋" w:hAnsi="仿宋" w:eastAsia="仿宋"/>
          <w:sz w:val="24"/>
          <w:szCs w:val="24"/>
        </w:rPr>
        <w:t>根据符合</w:t>
      </w:r>
      <w:r>
        <w:rPr>
          <w:rFonts w:hint="eastAsia" w:ascii="仿宋" w:hAnsi="仿宋" w:eastAsia="仿宋"/>
          <w:sz w:val="24"/>
          <w:szCs w:val="24"/>
        </w:rPr>
        <w:t>实质性要求</w:t>
      </w:r>
      <w:r>
        <w:rPr>
          <w:rFonts w:ascii="仿宋" w:hAnsi="仿宋" w:eastAsia="仿宋"/>
          <w:sz w:val="24"/>
          <w:szCs w:val="24"/>
        </w:rPr>
        <w:t>且报价最低的原则确定成交供应商。</w:t>
      </w:r>
    </w:p>
    <w:p w14:paraId="1E194429">
      <w:pPr>
        <w:spacing w:line="360" w:lineRule="auto"/>
        <w:ind w:firstLine="480" w:firstLineChars="200"/>
        <w:rPr>
          <w:rFonts w:ascii="仿宋" w:hAnsi="仿宋" w:eastAsia="仿宋"/>
          <w:sz w:val="24"/>
          <w:szCs w:val="24"/>
        </w:rPr>
      </w:pPr>
      <w:r>
        <w:rPr>
          <w:rFonts w:hint="eastAsia" w:ascii="仿宋" w:hAnsi="仿宋" w:eastAsia="仿宋"/>
          <w:sz w:val="24"/>
          <w:szCs w:val="24"/>
        </w:rPr>
        <w:t>2、如成交人因不可抗力或者自身原因不能履行合同的，采购人或询价小组可以按排名依序替补，确定排名下一位的供应商为成交人。</w:t>
      </w:r>
    </w:p>
    <w:p w14:paraId="6505C075">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3、出现以下情况之一的，作为采购失败处理，将重新组织询价:</w:t>
      </w:r>
    </w:p>
    <w:p w14:paraId="7AB6AC2E">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（1）出现影响采购公正的违法、违规行为的；</w:t>
      </w:r>
    </w:p>
    <w:p w14:paraId="23E0433C">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（2）供应商的报价均超过了预算（最高限价），采购人不能支付的；</w:t>
      </w:r>
    </w:p>
    <w:p w14:paraId="18D9B4D1">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（3）经询价小组共同认定，所有报价均不具备竞争性的；</w:t>
      </w:r>
    </w:p>
    <w:p w14:paraId="215480E1">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（4）因不可抗力导致重大变故，采购任务取消的；</w:t>
      </w:r>
    </w:p>
    <w:p w14:paraId="2070C718">
      <w:pPr>
        <w:snapToGrid w:val="0"/>
        <w:spacing w:line="360" w:lineRule="auto"/>
        <w:ind w:left="570"/>
        <w:rPr>
          <w:rFonts w:ascii="仿宋" w:hAnsi="仿宋" w:eastAsia="仿宋"/>
          <w:sz w:val="24"/>
          <w:szCs w:val="24"/>
        </w:rPr>
      </w:pPr>
      <w:r>
        <w:rPr>
          <w:rFonts w:hint="eastAsia" w:ascii="仿宋" w:hAnsi="仿宋" w:eastAsia="仿宋"/>
          <w:sz w:val="24"/>
          <w:szCs w:val="24"/>
        </w:rPr>
        <w:t>（5）其他法律、法规规定的情况。</w:t>
      </w:r>
    </w:p>
    <w:p w14:paraId="171076C6">
      <w:pPr>
        <w:snapToGrid w:val="0"/>
        <w:spacing w:line="360" w:lineRule="auto"/>
        <w:ind w:left="570"/>
        <w:rPr>
          <w:rFonts w:ascii="仿宋" w:hAnsi="仿宋" w:eastAsia="仿宋"/>
          <w:b/>
          <w:sz w:val="24"/>
          <w:szCs w:val="24"/>
        </w:rPr>
      </w:pPr>
      <w:r>
        <w:rPr>
          <w:rFonts w:hint="eastAsia" w:ascii="仿宋" w:hAnsi="仿宋" w:eastAsia="仿宋"/>
          <w:b/>
          <w:sz w:val="24"/>
          <w:szCs w:val="24"/>
        </w:rPr>
        <w:t>附:实质性要求评审表</w:t>
      </w:r>
    </w:p>
    <w:tbl>
      <w:tblPr>
        <w:tblStyle w:val="88"/>
        <w:tblW w:w="9664"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60"/>
        <w:gridCol w:w="2551"/>
        <w:gridCol w:w="5953"/>
      </w:tblGrid>
      <w:tr w14:paraId="315851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Align w:val="center"/>
          </w:tcPr>
          <w:p w14:paraId="50CCD3C3">
            <w:pPr>
              <w:keepNext w:val="0"/>
              <w:keepLines w:val="0"/>
              <w:widowControl/>
              <w:suppressLineNumbers w:val="0"/>
              <w:spacing w:before="0" w:beforeAutospacing="0" w:after="0" w:afterAutospacing="0"/>
              <w:ind w:left="0" w:right="0"/>
              <w:jc w:val="center"/>
              <w:rPr>
                <w:rFonts w:hint="default" w:ascii="仿宋" w:hAnsi="仿宋" w:eastAsia="仿宋" w:cs="宋体"/>
                <w:b/>
                <w:kern w:val="0"/>
                <w:sz w:val="24"/>
                <w:szCs w:val="24"/>
              </w:rPr>
            </w:pPr>
            <w:r>
              <w:rPr>
                <w:rFonts w:hint="eastAsia" w:ascii="仿宋" w:hAnsi="仿宋" w:eastAsia="仿宋" w:cs="宋体"/>
                <w:b/>
                <w:kern w:val="0"/>
                <w:sz w:val="24"/>
                <w:szCs w:val="24"/>
              </w:rPr>
              <w:t>评审项</w:t>
            </w:r>
          </w:p>
        </w:tc>
        <w:tc>
          <w:tcPr>
            <w:tcW w:w="2551" w:type="dxa"/>
            <w:vAlign w:val="center"/>
          </w:tcPr>
          <w:p w14:paraId="208A83B2">
            <w:pPr>
              <w:keepNext w:val="0"/>
              <w:keepLines w:val="0"/>
              <w:widowControl/>
              <w:suppressLineNumbers w:val="0"/>
              <w:spacing w:before="0" w:beforeAutospacing="0" w:after="0" w:afterAutospacing="0"/>
              <w:ind w:left="0" w:right="0"/>
              <w:jc w:val="center"/>
              <w:rPr>
                <w:rFonts w:hint="default" w:ascii="仿宋" w:hAnsi="仿宋" w:eastAsia="仿宋" w:cs="宋体"/>
                <w:b/>
                <w:kern w:val="0"/>
                <w:sz w:val="24"/>
                <w:szCs w:val="24"/>
              </w:rPr>
            </w:pPr>
            <w:r>
              <w:rPr>
                <w:rFonts w:hint="eastAsia" w:ascii="仿宋" w:hAnsi="仿宋" w:eastAsia="仿宋" w:cs="宋体"/>
                <w:b/>
                <w:kern w:val="0"/>
                <w:sz w:val="24"/>
                <w:szCs w:val="24"/>
              </w:rPr>
              <w:t>评审因素</w:t>
            </w:r>
          </w:p>
        </w:tc>
        <w:tc>
          <w:tcPr>
            <w:tcW w:w="5953" w:type="dxa"/>
            <w:vAlign w:val="center"/>
          </w:tcPr>
          <w:p w14:paraId="69F6BD15">
            <w:pPr>
              <w:keepNext w:val="0"/>
              <w:keepLines w:val="0"/>
              <w:widowControl/>
              <w:suppressLineNumbers w:val="0"/>
              <w:spacing w:before="0" w:beforeAutospacing="0" w:after="0" w:afterAutospacing="0"/>
              <w:ind w:left="0" w:right="0"/>
              <w:jc w:val="center"/>
              <w:rPr>
                <w:rFonts w:hint="default" w:ascii="仿宋" w:hAnsi="仿宋" w:eastAsia="仿宋" w:cs="宋体"/>
                <w:b/>
                <w:kern w:val="0"/>
                <w:sz w:val="24"/>
                <w:szCs w:val="24"/>
              </w:rPr>
            </w:pPr>
            <w:r>
              <w:rPr>
                <w:rFonts w:hint="eastAsia" w:ascii="仿宋" w:hAnsi="仿宋" w:eastAsia="仿宋" w:cs="宋体"/>
                <w:b/>
                <w:kern w:val="0"/>
                <w:sz w:val="24"/>
                <w:szCs w:val="24"/>
              </w:rPr>
              <w:t>评审标准</w:t>
            </w:r>
          </w:p>
        </w:tc>
      </w:tr>
      <w:tr w14:paraId="0C957A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460B27DF">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形式评审</w:t>
            </w:r>
          </w:p>
        </w:tc>
        <w:tc>
          <w:tcPr>
            <w:tcW w:w="2551" w:type="dxa"/>
            <w:vAlign w:val="center"/>
          </w:tcPr>
          <w:p w14:paraId="74940D46">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供应商名称</w:t>
            </w:r>
          </w:p>
        </w:tc>
        <w:tc>
          <w:tcPr>
            <w:tcW w:w="5953" w:type="dxa"/>
            <w:vAlign w:val="center"/>
          </w:tcPr>
          <w:p w14:paraId="24D911D8">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r>
              <w:rPr>
                <w:rFonts w:hint="eastAsia" w:ascii="仿宋" w:hAnsi="仿宋" w:eastAsia="仿宋" w:cs="宋体"/>
                <w:kern w:val="0"/>
                <w:sz w:val="24"/>
                <w:szCs w:val="24"/>
              </w:rPr>
              <w:t>与营业执照一致</w:t>
            </w:r>
          </w:p>
        </w:tc>
      </w:tr>
      <w:tr w14:paraId="725E0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2C404313">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2551" w:type="dxa"/>
            <w:vAlign w:val="center"/>
          </w:tcPr>
          <w:p w14:paraId="20AE4E45">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响应文件签署</w:t>
            </w:r>
          </w:p>
        </w:tc>
        <w:tc>
          <w:tcPr>
            <w:tcW w:w="5953" w:type="dxa"/>
            <w:vAlign w:val="center"/>
          </w:tcPr>
          <w:p w14:paraId="1CEB57CE">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r>
              <w:rPr>
                <w:rFonts w:hint="eastAsia" w:ascii="仿宋" w:hAnsi="仿宋" w:eastAsia="仿宋" w:cs="宋体"/>
                <w:kern w:val="0"/>
                <w:sz w:val="24"/>
                <w:szCs w:val="24"/>
              </w:rPr>
              <w:t>响应文件签字盖章符合询价文件规定</w:t>
            </w:r>
          </w:p>
        </w:tc>
      </w:tr>
      <w:tr w14:paraId="56875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3" w:hRule="atLeast"/>
        </w:trPr>
        <w:tc>
          <w:tcPr>
            <w:tcW w:w="1160" w:type="dxa"/>
            <w:vMerge w:val="continue"/>
            <w:vAlign w:val="center"/>
          </w:tcPr>
          <w:p w14:paraId="65B1158E">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2551" w:type="dxa"/>
            <w:vAlign w:val="center"/>
          </w:tcPr>
          <w:p w14:paraId="347408FB">
            <w:pPr>
              <w:keepNext w:val="0"/>
              <w:keepLines w:val="0"/>
              <w:suppressLineNumbers w:val="0"/>
              <w:spacing w:before="0" w:beforeAutospacing="0" w:after="0" w:afterAutospacing="0" w:line="240" w:lineRule="exact"/>
              <w:ind w:left="0" w:right="0"/>
              <w:jc w:val="center"/>
              <w:rPr>
                <w:rFonts w:hint="default" w:ascii="仿宋" w:hAnsi="仿宋" w:eastAsia="仿宋" w:cs="宋体"/>
                <w:sz w:val="24"/>
                <w:szCs w:val="24"/>
              </w:rPr>
            </w:pPr>
            <w:r>
              <w:rPr>
                <w:rFonts w:hint="eastAsia" w:ascii="仿宋" w:hAnsi="仿宋" w:eastAsia="仿宋" w:cs="宋体"/>
                <w:sz w:val="24"/>
                <w:szCs w:val="24"/>
              </w:rPr>
              <w:t>法定代表人（单位负责人）身份证明及授权委托书</w:t>
            </w:r>
          </w:p>
        </w:tc>
        <w:tc>
          <w:tcPr>
            <w:tcW w:w="5953" w:type="dxa"/>
            <w:vAlign w:val="center"/>
          </w:tcPr>
          <w:p w14:paraId="30C39824">
            <w:pPr>
              <w:keepNext w:val="0"/>
              <w:keepLines w:val="0"/>
              <w:suppressLineNumbers w:val="0"/>
              <w:spacing w:before="0" w:beforeAutospacing="0" w:after="0" w:afterAutospacing="0" w:line="240" w:lineRule="exact"/>
              <w:ind w:left="0" w:right="0"/>
              <w:rPr>
                <w:rFonts w:hint="default" w:ascii="仿宋" w:hAnsi="仿宋" w:eastAsia="仿宋" w:cs="宋体"/>
                <w:sz w:val="24"/>
                <w:szCs w:val="24"/>
              </w:rPr>
            </w:pPr>
            <w:r>
              <w:rPr>
                <w:rFonts w:hint="eastAsia" w:ascii="仿宋" w:hAnsi="仿宋" w:eastAsia="仿宋" w:cs="宋体"/>
                <w:sz w:val="24"/>
                <w:szCs w:val="24"/>
              </w:rPr>
              <w:t>法定代表人（单位负责人）身份证明及授权委托书符合询价文件规定的格式，按规定格式签字盖章</w:t>
            </w:r>
          </w:p>
        </w:tc>
      </w:tr>
      <w:tr w14:paraId="434BCA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02986F3E">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2551" w:type="dxa"/>
            <w:vAlign w:val="center"/>
          </w:tcPr>
          <w:p w14:paraId="65AF3FE3">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响应文件格式</w:t>
            </w:r>
          </w:p>
        </w:tc>
        <w:tc>
          <w:tcPr>
            <w:tcW w:w="5953" w:type="dxa"/>
            <w:vAlign w:val="center"/>
          </w:tcPr>
          <w:p w14:paraId="4DC29D8C">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r>
              <w:rPr>
                <w:rFonts w:hint="eastAsia" w:ascii="仿宋" w:hAnsi="仿宋" w:eastAsia="仿宋" w:cs="宋体"/>
                <w:kern w:val="0"/>
                <w:sz w:val="24"/>
                <w:szCs w:val="24"/>
              </w:rPr>
              <w:t>符合询价文件给定格式要求，实质性内容齐全，关键内容、字迹清晰可辨</w:t>
            </w:r>
          </w:p>
        </w:tc>
      </w:tr>
      <w:tr w14:paraId="55F947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1160" w:type="dxa"/>
            <w:vMerge w:val="restart"/>
            <w:vAlign w:val="center"/>
          </w:tcPr>
          <w:p w14:paraId="56EF348D">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资格评审</w:t>
            </w:r>
          </w:p>
        </w:tc>
        <w:tc>
          <w:tcPr>
            <w:tcW w:w="2551" w:type="dxa"/>
            <w:vAlign w:val="center"/>
          </w:tcPr>
          <w:p w14:paraId="13594EA4">
            <w:pPr>
              <w:keepNext w:val="0"/>
              <w:keepLines w:val="0"/>
              <w:widowControl/>
              <w:suppressLineNumbers w:val="0"/>
              <w:adjustRightInd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资格条件</w:t>
            </w:r>
          </w:p>
        </w:tc>
        <w:tc>
          <w:tcPr>
            <w:tcW w:w="5953" w:type="dxa"/>
            <w:vAlign w:val="center"/>
          </w:tcPr>
          <w:p w14:paraId="0BDD8C37">
            <w:pPr>
              <w:keepNext w:val="0"/>
              <w:keepLines w:val="0"/>
              <w:widowControl/>
              <w:suppressLineNumbers w:val="0"/>
              <w:adjustRightInd w:val="0"/>
              <w:spacing w:before="0" w:beforeAutospacing="0" w:after="0" w:afterAutospacing="0"/>
              <w:ind w:left="0" w:right="0"/>
              <w:rPr>
                <w:rFonts w:hint="default" w:ascii="仿宋" w:hAnsi="仿宋" w:eastAsia="仿宋" w:cs="宋体"/>
                <w:kern w:val="0"/>
                <w:sz w:val="24"/>
                <w:szCs w:val="24"/>
              </w:rPr>
            </w:pPr>
            <w:r>
              <w:rPr>
                <w:rFonts w:hint="eastAsia" w:ascii="仿宋" w:hAnsi="仿宋" w:eastAsia="仿宋" w:cs="宋体"/>
                <w:kern w:val="0"/>
                <w:sz w:val="24"/>
                <w:szCs w:val="24"/>
              </w:rPr>
              <w:t>符合询价文件要求</w:t>
            </w:r>
          </w:p>
        </w:tc>
      </w:tr>
      <w:tr w14:paraId="587A81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584B1D96">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2551" w:type="dxa"/>
            <w:vAlign w:val="center"/>
          </w:tcPr>
          <w:p w14:paraId="7CC8D560">
            <w:pPr>
              <w:keepNext w:val="0"/>
              <w:keepLines w:val="0"/>
              <w:widowControl/>
              <w:suppressLineNumbers w:val="0"/>
              <w:adjustRightInd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信用状况</w:t>
            </w:r>
          </w:p>
        </w:tc>
        <w:tc>
          <w:tcPr>
            <w:tcW w:w="5953" w:type="dxa"/>
            <w:vAlign w:val="center"/>
          </w:tcPr>
          <w:p w14:paraId="6FA0B75C">
            <w:pPr>
              <w:keepNext w:val="0"/>
              <w:keepLines w:val="0"/>
              <w:widowControl/>
              <w:suppressLineNumbers w:val="0"/>
              <w:wordWrap w:val="0"/>
              <w:autoSpaceDE w:val="0"/>
              <w:autoSpaceDN w:val="0"/>
              <w:adjustRightInd w:val="0"/>
              <w:spacing w:before="0" w:beforeAutospacing="0" w:after="0" w:afterAutospacing="0"/>
              <w:ind w:left="0" w:right="0"/>
              <w:rPr>
                <w:rFonts w:hint="default" w:ascii="仿宋" w:hAnsi="仿宋" w:eastAsia="仿宋" w:cs="宋体"/>
                <w:kern w:val="0"/>
                <w:sz w:val="24"/>
                <w:szCs w:val="24"/>
              </w:rPr>
            </w:pPr>
            <w:r>
              <w:rPr>
                <w:rFonts w:hint="eastAsia" w:ascii="仿宋" w:hAnsi="仿宋" w:eastAsia="仿宋" w:cs="宋体"/>
                <w:kern w:val="0"/>
                <w:sz w:val="24"/>
                <w:szCs w:val="24"/>
              </w:rPr>
              <w:t>符合询价采购邀请书要求</w:t>
            </w:r>
          </w:p>
        </w:tc>
      </w:tr>
      <w:tr w14:paraId="55FFF8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7359065B">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响应性评审</w:t>
            </w:r>
            <w:r>
              <w:rPr>
                <w:rFonts w:hint="eastAsia" w:ascii="仿宋" w:hAnsi="仿宋" w:eastAsia="仿宋" w:cs="宋体"/>
                <w:kern w:val="0"/>
                <w:sz w:val="24"/>
                <w:szCs w:val="24"/>
                <w:vertAlign w:val="superscript"/>
              </w:rPr>
              <w:t xml:space="preserve"> </w:t>
            </w:r>
          </w:p>
        </w:tc>
        <w:tc>
          <w:tcPr>
            <w:tcW w:w="2551" w:type="dxa"/>
            <w:vAlign w:val="center"/>
          </w:tcPr>
          <w:p w14:paraId="307DC53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响应报价</w:t>
            </w:r>
          </w:p>
        </w:tc>
        <w:tc>
          <w:tcPr>
            <w:tcW w:w="5953" w:type="dxa"/>
          </w:tcPr>
          <w:p w14:paraId="41D3C927">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r>
              <w:rPr>
                <w:rFonts w:hint="eastAsia" w:ascii="仿宋" w:hAnsi="仿宋" w:eastAsia="仿宋" w:cs="宋体"/>
                <w:sz w:val="24"/>
                <w:szCs w:val="24"/>
                <w:lang w:val="zh-CN"/>
              </w:rPr>
              <w:t>响应报价不得超过采购预算（最高限价），</w:t>
            </w:r>
            <w:r>
              <w:rPr>
                <w:rFonts w:hint="eastAsia" w:ascii="仿宋" w:hAnsi="仿宋" w:eastAsia="仿宋" w:cs="宋体"/>
                <w:sz w:val="24"/>
                <w:szCs w:val="24"/>
              </w:rPr>
              <w:t>只能有一个有效报价，不得提交选择性报价</w:t>
            </w:r>
          </w:p>
        </w:tc>
      </w:tr>
      <w:tr w14:paraId="6B24C0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3A8F02A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2551" w:type="dxa"/>
            <w:vAlign w:val="center"/>
          </w:tcPr>
          <w:p w14:paraId="14C70CC9">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响应内容</w:t>
            </w:r>
          </w:p>
        </w:tc>
        <w:tc>
          <w:tcPr>
            <w:tcW w:w="5953" w:type="dxa"/>
            <w:vAlign w:val="center"/>
          </w:tcPr>
          <w:p w14:paraId="73C789E8">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r>
              <w:rPr>
                <w:rFonts w:hint="eastAsia" w:ascii="仿宋" w:hAnsi="仿宋" w:eastAsia="仿宋" w:cs="宋体"/>
                <w:kern w:val="0"/>
                <w:sz w:val="24"/>
                <w:szCs w:val="24"/>
              </w:rPr>
              <w:t>符合询价文件实质性要求</w:t>
            </w:r>
          </w:p>
        </w:tc>
      </w:tr>
      <w:tr w14:paraId="70CD8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4657AD60">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2551" w:type="dxa"/>
            <w:vAlign w:val="center"/>
          </w:tcPr>
          <w:p w14:paraId="4E8612D7">
            <w:pPr>
              <w:keepNext w:val="0"/>
              <w:keepLines w:val="0"/>
              <w:widowControl/>
              <w:suppressLineNumbers w:val="0"/>
              <w:spacing w:before="0" w:beforeAutospacing="0" w:after="0" w:afterAutospacing="0"/>
              <w:ind w:left="0" w:right="0"/>
              <w:jc w:val="center"/>
              <w:rPr>
                <w:rFonts w:hint="default" w:ascii="仿宋" w:hAnsi="仿宋" w:eastAsia="仿宋" w:cs="宋体"/>
                <w:sz w:val="24"/>
                <w:szCs w:val="24"/>
              </w:rPr>
            </w:pPr>
            <w:r>
              <w:rPr>
                <w:rFonts w:hint="eastAsia" w:ascii="仿宋" w:hAnsi="仿宋" w:eastAsia="仿宋" w:cs="宋体"/>
                <w:sz w:val="24"/>
                <w:szCs w:val="24"/>
              </w:rPr>
              <w:t>其他</w:t>
            </w:r>
          </w:p>
        </w:tc>
        <w:tc>
          <w:tcPr>
            <w:tcW w:w="5953" w:type="dxa"/>
            <w:vAlign w:val="center"/>
          </w:tcPr>
          <w:p w14:paraId="57322986">
            <w:pPr>
              <w:keepNext w:val="0"/>
              <w:keepLines w:val="0"/>
              <w:suppressLineNumbers w:val="0"/>
              <w:spacing w:before="0" w:beforeAutospacing="0" w:after="0" w:afterAutospacing="0" w:line="0" w:lineRule="atLeast"/>
              <w:ind w:left="0" w:right="0"/>
              <w:rPr>
                <w:rFonts w:hint="default" w:ascii="仿宋" w:hAnsi="仿宋" w:eastAsia="仿宋" w:cs="宋体"/>
                <w:sz w:val="24"/>
                <w:szCs w:val="24"/>
              </w:rPr>
            </w:pPr>
            <w:r>
              <w:rPr>
                <w:rFonts w:hint="eastAsia" w:ascii="仿宋" w:hAnsi="仿宋" w:eastAsia="仿宋" w:cs="宋体"/>
                <w:sz w:val="24"/>
                <w:szCs w:val="24"/>
              </w:rPr>
              <w:t>询价文件其他实质性要求</w:t>
            </w:r>
          </w:p>
        </w:tc>
      </w:tr>
    </w:tbl>
    <w:p w14:paraId="12E6775B">
      <w:pPr>
        <w:pStyle w:val="6"/>
        <w:spacing w:line="380" w:lineRule="exact"/>
        <w:rPr>
          <w:rFonts w:ascii="仿宋" w:hAnsi="仿宋" w:eastAsia="仿宋"/>
          <w:color w:val="auto"/>
          <w:sz w:val="24"/>
          <w:szCs w:val="24"/>
        </w:rPr>
      </w:pPr>
      <w:bookmarkStart w:id="31" w:name="_Toc102227322"/>
      <w:bookmarkStart w:id="32" w:name="_Toc228581642"/>
      <w:r>
        <w:rPr>
          <w:rFonts w:hint="eastAsia" w:ascii="仿宋" w:hAnsi="仿宋" w:eastAsia="仿宋"/>
          <w:color w:val="auto"/>
          <w:sz w:val="24"/>
          <w:szCs w:val="24"/>
        </w:rPr>
        <w:t>七、签订</w:t>
      </w:r>
      <w:bookmarkEnd w:id="31"/>
      <w:r>
        <w:rPr>
          <w:rFonts w:hint="eastAsia" w:ascii="仿宋" w:hAnsi="仿宋" w:eastAsia="仿宋"/>
          <w:color w:val="auto"/>
          <w:sz w:val="24"/>
          <w:szCs w:val="24"/>
        </w:rPr>
        <w:t>合同</w:t>
      </w:r>
      <w:bookmarkEnd w:id="32"/>
    </w:p>
    <w:p w14:paraId="6B8D933D">
      <w:pPr>
        <w:snapToGrid w:val="0"/>
        <w:spacing w:line="360" w:lineRule="auto"/>
        <w:ind w:right="28" w:rightChars="10" w:firstLine="573"/>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采购人与成交单位将于</w:t>
      </w:r>
      <w:r>
        <w:rPr>
          <w:rFonts w:hint="eastAsia" w:ascii="仿宋" w:hAnsi="仿宋" w:eastAsia="仿宋"/>
          <w:sz w:val="24"/>
          <w:szCs w:val="24"/>
        </w:rPr>
        <w:t>成交</w:t>
      </w:r>
      <w:r>
        <w:rPr>
          <w:rFonts w:ascii="仿宋" w:hAnsi="仿宋" w:eastAsia="仿宋"/>
          <w:sz w:val="24"/>
          <w:szCs w:val="24"/>
        </w:rPr>
        <w:t>通知书发出之日起30日内，按照询价文件和成交单位的响应文件订立书面合同。</w:t>
      </w:r>
      <w:r>
        <w:rPr>
          <w:rFonts w:hint="eastAsia" w:ascii="仿宋" w:hAnsi="仿宋" w:eastAsia="仿宋"/>
          <w:sz w:val="24"/>
          <w:szCs w:val="24"/>
        </w:rPr>
        <w:t>采购人在授予合同时有权对“第三章采购需求”中规定的范围予以增加或减少。</w:t>
      </w:r>
    </w:p>
    <w:p w14:paraId="3AA0D178">
      <w:pPr>
        <w:snapToGrid w:val="0"/>
        <w:spacing w:line="360" w:lineRule="auto"/>
        <w:ind w:right="28" w:rightChars="10" w:firstLine="573"/>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成交单位如不按本询价</w:t>
      </w:r>
      <w:r>
        <w:rPr>
          <w:rFonts w:hint="eastAsia" w:ascii="仿宋" w:hAnsi="仿宋" w:eastAsia="仿宋"/>
          <w:sz w:val="24"/>
          <w:szCs w:val="24"/>
        </w:rPr>
        <w:t>文件的</w:t>
      </w:r>
      <w:r>
        <w:rPr>
          <w:rFonts w:ascii="仿宋" w:hAnsi="仿宋" w:eastAsia="仿宋"/>
          <w:sz w:val="24"/>
          <w:szCs w:val="24"/>
        </w:rPr>
        <w:t>规定与采购人订立合同，则采购人将废除授标，询价保证金不予退还，给采购人造成的损失超过询价担保数额的，还应当对超过部分予以赔偿，同时依法承担相应法律责任。</w:t>
      </w:r>
    </w:p>
    <w:p w14:paraId="2CA50513">
      <w:pPr>
        <w:snapToGrid w:val="0"/>
        <w:spacing w:line="380" w:lineRule="exact"/>
        <w:ind w:right="28" w:rightChars="10" w:firstLine="573"/>
        <w:jc w:val="right"/>
        <w:rPr>
          <w:rFonts w:ascii="仿宋" w:hAnsi="仿宋" w:eastAsia="仿宋"/>
          <w:szCs w:val="28"/>
        </w:rPr>
      </w:pPr>
    </w:p>
    <w:p w14:paraId="3E93FEE1">
      <w:pPr>
        <w:snapToGrid w:val="0"/>
        <w:spacing w:line="380" w:lineRule="exact"/>
        <w:ind w:right="28" w:rightChars="10" w:firstLine="573"/>
        <w:jc w:val="right"/>
        <w:rPr>
          <w:rFonts w:ascii="仿宋" w:hAnsi="仿宋" w:eastAsia="仿宋"/>
          <w:szCs w:val="28"/>
        </w:rPr>
      </w:pPr>
    </w:p>
    <w:p w14:paraId="632E9646">
      <w:pPr>
        <w:snapToGrid w:val="0"/>
        <w:spacing w:line="380" w:lineRule="exact"/>
        <w:ind w:right="28" w:rightChars="10" w:firstLine="573"/>
        <w:jc w:val="right"/>
        <w:rPr>
          <w:rFonts w:ascii="仿宋" w:hAnsi="仿宋" w:eastAsia="仿宋"/>
          <w:szCs w:val="28"/>
        </w:rPr>
      </w:pPr>
    </w:p>
    <w:p w14:paraId="255D3E46">
      <w:pPr>
        <w:pStyle w:val="5"/>
        <w:numPr>
          <w:ilvl w:val="0"/>
          <w:numId w:val="1"/>
        </w:numPr>
        <w:spacing w:line="440" w:lineRule="exact"/>
        <w:rPr>
          <w:rFonts w:ascii="仿宋" w:hAnsi="仿宋" w:eastAsia="仿宋"/>
          <w:color w:val="auto"/>
          <w:sz w:val="28"/>
          <w:szCs w:val="28"/>
        </w:rPr>
        <w:sectPr>
          <w:headerReference r:id="rId3" w:type="first"/>
          <w:footerReference r:id="rId5" w:type="first"/>
          <w:footerReference r:id="rId4" w:type="default"/>
          <w:pgSz w:w="11907" w:h="16840"/>
          <w:pgMar w:top="1440" w:right="1080" w:bottom="1440" w:left="1080" w:header="851" w:footer="992" w:gutter="0"/>
          <w:pgNumType w:fmt="decimal" w:start="1"/>
          <w:cols w:space="720" w:num="1"/>
          <w:docGrid w:linePitch="381" w:charSpace="-5735"/>
        </w:sectPr>
      </w:pPr>
      <w:bookmarkStart w:id="33" w:name="_Toc228581643"/>
    </w:p>
    <w:bookmarkEnd w:id="33"/>
    <w:p w14:paraId="75C76916">
      <w:pPr>
        <w:pStyle w:val="4"/>
        <w:jc w:val="center"/>
        <w:rPr>
          <w:rFonts w:ascii="仿宋" w:hAnsi="仿宋" w:eastAsia="仿宋"/>
          <w:b/>
          <w:bCs/>
          <w:sz w:val="32"/>
          <w:szCs w:val="28"/>
        </w:rPr>
      </w:pPr>
      <w:bookmarkStart w:id="34" w:name="_Toc30101"/>
      <w:bookmarkStart w:id="35" w:name="_Toc449107629"/>
      <w:bookmarkStart w:id="36" w:name="_Toc11641055"/>
      <w:bookmarkStart w:id="37" w:name="_Toc12789059"/>
      <w:bookmarkStart w:id="38" w:name="_Toc228581650"/>
      <w:r>
        <w:rPr>
          <w:rFonts w:hint="eastAsia" w:ascii="仿宋" w:hAnsi="仿宋" w:eastAsia="仿宋"/>
          <w:b/>
          <w:bCs/>
          <w:color w:val="auto"/>
          <w:sz w:val="32"/>
          <w:szCs w:val="28"/>
        </w:rPr>
        <w:t>第三章   采购需求</w:t>
      </w:r>
      <w:bookmarkEnd w:id="34"/>
      <w:bookmarkEnd w:id="35"/>
      <w:bookmarkStart w:id="39" w:name="_Hlt509716920"/>
      <w:bookmarkEnd w:id="39"/>
      <w:bookmarkStart w:id="40" w:name="_Toc449107631"/>
      <w:bookmarkStart w:id="41" w:name="_Toc26618"/>
    </w:p>
    <w:p w14:paraId="7438DDF1">
      <w:pPr>
        <w:snapToGrid w:val="0"/>
        <w:spacing w:line="360" w:lineRule="auto"/>
        <w:ind w:right="28" w:rightChars="10" w:firstLine="573"/>
        <w:rPr>
          <w:rFonts w:hint="eastAsia" w:ascii="仿宋" w:hAnsi="仿宋" w:eastAsia="仿宋"/>
          <w:sz w:val="24"/>
          <w:szCs w:val="24"/>
        </w:rPr>
      </w:pPr>
    </w:p>
    <w:p w14:paraId="4CAE2F04">
      <w:pPr>
        <w:snapToGrid w:val="0"/>
        <w:spacing w:line="360" w:lineRule="auto"/>
        <w:ind w:right="28" w:rightChars="10" w:firstLine="573"/>
        <w:rPr>
          <w:rFonts w:hint="eastAsia" w:ascii="仿宋" w:hAnsi="仿宋" w:eastAsia="仿宋"/>
          <w:sz w:val="24"/>
          <w:szCs w:val="24"/>
          <w:lang w:eastAsia="zh-CN"/>
        </w:rPr>
      </w:pPr>
      <w:r>
        <w:rPr>
          <w:rFonts w:hint="eastAsia" w:ascii="仿宋" w:hAnsi="仿宋" w:eastAsia="仿宋"/>
          <w:sz w:val="24"/>
          <w:szCs w:val="24"/>
        </w:rPr>
        <w:t>为了全面落实学校对加强网站与信息系统安全管理运行的工作要求，提高网站与信息系统管理员的安全运维技术水平，现需对保卫与校园管理处业务综合管理系统</w:t>
      </w:r>
      <w:r>
        <w:rPr>
          <w:rFonts w:hint="eastAsia" w:ascii="仿宋" w:hAnsi="仿宋" w:eastAsia="仿宋"/>
          <w:sz w:val="24"/>
          <w:szCs w:val="24"/>
          <w:lang w:eastAsia="zh-CN"/>
        </w:rPr>
        <w:t>（</w:t>
      </w:r>
      <w:r>
        <w:rPr>
          <w:rFonts w:hint="eastAsia" w:ascii="仿宋" w:hAnsi="仿宋" w:eastAsia="仿宋"/>
          <w:sz w:val="24"/>
          <w:szCs w:val="24"/>
          <w:lang w:val="en-US" w:eastAsia="zh-CN"/>
        </w:rPr>
        <w:t>二级系统1项</w:t>
      </w:r>
      <w:r>
        <w:rPr>
          <w:rFonts w:hint="eastAsia" w:ascii="仿宋" w:hAnsi="仿宋" w:eastAsia="仿宋"/>
          <w:sz w:val="24"/>
          <w:szCs w:val="24"/>
          <w:lang w:eastAsia="zh-CN"/>
        </w:rPr>
        <w:t>）</w:t>
      </w:r>
      <w:r>
        <w:rPr>
          <w:rFonts w:hint="eastAsia" w:ascii="仿宋" w:hAnsi="仿宋" w:eastAsia="仿宋"/>
          <w:sz w:val="24"/>
          <w:szCs w:val="24"/>
        </w:rPr>
        <w:t>进行等保测评</w:t>
      </w:r>
      <w:r>
        <w:rPr>
          <w:rFonts w:hint="eastAsia" w:ascii="仿宋" w:hAnsi="仿宋" w:eastAsia="仿宋"/>
          <w:sz w:val="24"/>
          <w:szCs w:val="24"/>
          <w:lang w:eastAsia="zh-CN"/>
        </w:rPr>
        <w:t>。</w:t>
      </w:r>
    </w:p>
    <w:tbl>
      <w:tblPr>
        <w:tblStyle w:val="88"/>
        <w:tblW w:w="100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04"/>
        <w:gridCol w:w="1294"/>
        <w:gridCol w:w="1942"/>
        <w:gridCol w:w="4669"/>
        <w:gridCol w:w="1528"/>
      </w:tblGrid>
      <w:tr w14:paraId="486C6D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8"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14:paraId="36B3D71C">
            <w:pPr>
              <w:keepNext w:val="0"/>
              <w:keepLines w:val="0"/>
              <w:suppressLineNumbers w:val="0"/>
              <w:spacing w:before="0" w:beforeAutospacing="0" w:after="0" w:afterAutospacing="0" w:line="360" w:lineRule="auto"/>
              <w:ind w:left="0" w:right="0"/>
              <w:jc w:val="center"/>
              <w:rPr>
                <w:rFonts w:hint="eastAsia" w:ascii="仿宋" w:hAnsi="仿宋" w:eastAsia="仿宋" w:cs="仿宋"/>
                <w:b/>
                <w:sz w:val="24"/>
                <w:szCs w:val="24"/>
              </w:rPr>
            </w:pPr>
            <w:r>
              <w:rPr>
                <w:rFonts w:hint="eastAsia" w:ascii="仿宋" w:hAnsi="仿宋" w:eastAsia="仿宋" w:cs="仿宋"/>
                <w:b/>
                <w:sz w:val="24"/>
                <w:szCs w:val="24"/>
              </w:rPr>
              <w:t>序号</w:t>
            </w:r>
          </w:p>
        </w:tc>
        <w:tc>
          <w:tcPr>
            <w:tcW w:w="1294"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14:paraId="3DFED591">
            <w:pPr>
              <w:keepNext w:val="0"/>
              <w:keepLines w:val="0"/>
              <w:suppressLineNumbers w:val="0"/>
              <w:spacing w:before="0" w:beforeAutospacing="0" w:after="0" w:afterAutospacing="0" w:line="360" w:lineRule="auto"/>
              <w:ind w:left="0" w:right="0"/>
              <w:jc w:val="center"/>
              <w:rPr>
                <w:rFonts w:hint="eastAsia" w:ascii="仿宋" w:hAnsi="仿宋" w:eastAsia="仿宋" w:cs="仿宋"/>
                <w:b/>
                <w:sz w:val="24"/>
                <w:szCs w:val="24"/>
              </w:rPr>
            </w:pPr>
            <w:r>
              <w:rPr>
                <w:rFonts w:hint="eastAsia" w:ascii="仿宋" w:hAnsi="仿宋" w:eastAsia="仿宋" w:cs="仿宋"/>
                <w:b/>
                <w:sz w:val="24"/>
                <w:szCs w:val="24"/>
              </w:rPr>
              <w:t>服务</w:t>
            </w:r>
          </w:p>
          <w:p w14:paraId="224D26A2">
            <w:pPr>
              <w:keepNext w:val="0"/>
              <w:keepLines w:val="0"/>
              <w:suppressLineNumbers w:val="0"/>
              <w:spacing w:before="0" w:beforeAutospacing="0" w:after="0" w:afterAutospacing="0" w:line="360" w:lineRule="auto"/>
              <w:ind w:left="0" w:right="0"/>
              <w:jc w:val="center"/>
              <w:rPr>
                <w:rFonts w:hint="eastAsia" w:ascii="仿宋" w:hAnsi="仿宋" w:eastAsia="仿宋" w:cs="仿宋"/>
                <w:b/>
                <w:sz w:val="24"/>
                <w:szCs w:val="24"/>
              </w:rPr>
            </w:pPr>
            <w:r>
              <w:rPr>
                <w:rFonts w:hint="eastAsia" w:ascii="仿宋" w:hAnsi="仿宋" w:eastAsia="仿宋" w:cs="仿宋"/>
                <w:b/>
                <w:sz w:val="24"/>
                <w:szCs w:val="24"/>
              </w:rPr>
              <w:t>项目</w:t>
            </w:r>
          </w:p>
        </w:tc>
        <w:tc>
          <w:tcPr>
            <w:tcW w:w="1942"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14:paraId="4AD9631C">
            <w:pPr>
              <w:keepNext w:val="0"/>
              <w:keepLines w:val="0"/>
              <w:suppressLineNumbers w:val="0"/>
              <w:spacing w:before="0" w:beforeAutospacing="0" w:after="0" w:afterAutospacing="0" w:line="360" w:lineRule="auto"/>
              <w:ind w:left="0" w:right="0"/>
              <w:jc w:val="center"/>
              <w:rPr>
                <w:rFonts w:hint="eastAsia" w:ascii="仿宋" w:hAnsi="仿宋" w:eastAsia="仿宋" w:cs="仿宋"/>
                <w:b/>
                <w:sz w:val="24"/>
                <w:szCs w:val="24"/>
              </w:rPr>
            </w:pPr>
            <w:r>
              <w:rPr>
                <w:rFonts w:hint="eastAsia" w:ascii="仿宋" w:hAnsi="仿宋" w:eastAsia="仿宋" w:cs="仿宋"/>
                <w:b/>
                <w:sz w:val="24"/>
                <w:szCs w:val="24"/>
              </w:rPr>
              <w:t>服务</w:t>
            </w:r>
          </w:p>
          <w:p w14:paraId="6A4E4787">
            <w:pPr>
              <w:keepNext w:val="0"/>
              <w:keepLines w:val="0"/>
              <w:suppressLineNumbers w:val="0"/>
              <w:spacing w:before="0" w:beforeAutospacing="0" w:after="0" w:afterAutospacing="0" w:line="360" w:lineRule="auto"/>
              <w:ind w:left="0" w:right="0"/>
              <w:jc w:val="center"/>
              <w:rPr>
                <w:rFonts w:hint="eastAsia" w:ascii="仿宋" w:hAnsi="仿宋" w:eastAsia="仿宋" w:cs="仿宋"/>
                <w:b/>
                <w:sz w:val="24"/>
                <w:szCs w:val="24"/>
              </w:rPr>
            </w:pPr>
            <w:r>
              <w:rPr>
                <w:rFonts w:hint="eastAsia" w:ascii="仿宋" w:hAnsi="仿宋" w:eastAsia="仿宋" w:cs="仿宋"/>
                <w:b/>
                <w:sz w:val="24"/>
                <w:szCs w:val="24"/>
              </w:rPr>
              <w:t>对象</w:t>
            </w:r>
          </w:p>
        </w:tc>
        <w:tc>
          <w:tcPr>
            <w:tcW w:w="4669"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14:paraId="40EC0CB9">
            <w:pPr>
              <w:keepNext w:val="0"/>
              <w:keepLines w:val="0"/>
              <w:suppressLineNumbers w:val="0"/>
              <w:spacing w:before="0" w:beforeAutospacing="0" w:after="0" w:afterAutospacing="0" w:line="360" w:lineRule="auto"/>
              <w:ind w:left="0" w:right="0"/>
              <w:jc w:val="center"/>
              <w:rPr>
                <w:rFonts w:hint="eastAsia" w:ascii="仿宋" w:hAnsi="仿宋" w:eastAsia="仿宋" w:cs="仿宋"/>
                <w:b/>
                <w:sz w:val="24"/>
                <w:szCs w:val="24"/>
              </w:rPr>
            </w:pPr>
            <w:r>
              <w:rPr>
                <w:rFonts w:hint="eastAsia" w:ascii="仿宋" w:hAnsi="仿宋" w:eastAsia="仿宋" w:cs="仿宋"/>
                <w:b/>
                <w:sz w:val="24"/>
                <w:szCs w:val="24"/>
              </w:rPr>
              <w:t>服务内容</w:t>
            </w:r>
          </w:p>
        </w:tc>
        <w:tc>
          <w:tcPr>
            <w:tcW w:w="1528"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14:paraId="5343C063">
            <w:pPr>
              <w:keepNext w:val="0"/>
              <w:keepLines w:val="0"/>
              <w:suppressLineNumbers w:val="0"/>
              <w:spacing w:before="0" w:beforeAutospacing="0" w:after="0" w:afterAutospacing="0" w:line="360" w:lineRule="auto"/>
              <w:ind w:left="0" w:right="0"/>
              <w:jc w:val="center"/>
              <w:rPr>
                <w:rFonts w:hint="eastAsia" w:ascii="仿宋" w:hAnsi="仿宋" w:eastAsia="仿宋" w:cs="仿宋"/>
                <w:b/>
                <w:sz w:val="24"/>
                <w:szCs w:val="24"/>
              </w:rPr>
            </w:pPr>
            <w:r>
              <w:rPr>
                <w:rFonts w:hint="eastAsia" w:ascii="仿宋" w:hAnsi="仿宋" w:eastAsia="仿宋" w:cs="仿宋"/>
                <w:b/>
                <w:sz w:val="24"/>
                <w:szCs w:val="24"/>
              </w:rPr>
              <w:t>文档输出</w:t>
            </w:r>
          </w:p>
        </w:tc>
      </w:tr>
      <w:tr w14:paraId="110C56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2" w:hRule="atLeast"/>
          <w:jc w:val="center"/>
        </w:trPr>
        <w:tc>
          <w:tcPr>
            <w:tcW w:w="604" w:type="dxa"/>
            <w:tcBorders>
              <w:top w:val="single" w:color="000000" w:sz="4" w:space="0"/>
              <w:left w:val="single" w:color="000000" w:sz="4" w:space="0"/>
              <w:bottom w:val="single" w:color="000000" w:sz="4" w:space="0"/>
              <w:right w:val="single" w:color="000000" w:sz="4" w:space="0"/>
            </w:tcBorders>
            <w:noWrap w:val="0"/>
            <w:vAlign w:val="center"/>
          </w:tcPr>
          <w:p w14:paraId="4A358CCE">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1</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14:paraId="4B439089">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lang w:val="en-US" w:eastAsia="zh-CN"/>
              </w:rPr>
              <w:t>网络</w:t>
            </w:r>
            <w:r>
              <w:rPr>
                <w:rFonts w:hint="eastAsia" w:ascii="仿宋" w:hAnsi="仿宋" w:eastAsia="仿宋" w:cs="仿宋"/>
                <w:sz w:val="24"/>
                <w:szCs w:val="24"/>
              </w:rPr>
              <w:t>安全等级保护测评服务</w:t>
            </w:r>
          </w:p>
        </w:tc>
        <w:tc>
          <w:tcPr>
            <w:tcW w:w="1942" w:type="dxa"/>
            <w:tcBorders>
              <w:top w:val="single" w:color="000000" w:sz="4" w:space="0"/>
              <w:left w:val="single" w:color="000000" w:sz="4" w:space="0"/>
              <w:right w:val="single" w:color="000000" w:sz="4" w:space="0"/>
            </w:tcBorders>
            <w:noWrap w:val="0"/>
            <w:vAlign w:val="center"/>
          </w:tcPr>
          <w:p w14:paraId="1F06F539">
            <w:pPr>
              <w:keepNext w:val="0"/>
              <w:keepLines w:val="0"/>
              <w:suppressLineNumbers w:val="0"/>
              <w:spacing w:before="0" w:beforeAutospacing="0" w:after="0" w:afterAutospacing="0"/>
              <w:ind w:left="0" w:right="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保卫与校园管理处业务综合管理系统承载着校园管理综合业务，包括师生亲友入校预约系统、因公车辆人员入校申请系统、教职工车辆通行证办理申请、交通管理平台、为民警务站综合服务预约系统、学生宿舍管理系统等6个业务子系统。</w:t>
            </w:r>
          </w:p>
          <w:p w14:paraId="5C8E6A93">
            <w:pPr>
              <w:keepNext w:val="0"/>
              <w:keepLines w:val="0"/>
              <w:suppressLineNumbers w:val="0"/>
              <w:spacing w:before="0" w:beforeAutospacing="0" w:after="0" w:afterAutospacing="0"/>
              <w:ind w:left="0" w:right="0"/>
              <w:jc w:val="center"/>
              <w:rPr>
                <w:rFonts w:hint="eastAsia" w:ascii="仿宋" w:hAnsi="仿宋" w:eastAsia="仿宋" w:cs="仿宋"/>
                <w:sz w:val="24"/>
                <w:szCs w:val="24"/>
                <w:lang w:val="en-US" w:eastAsia="zh-CN"/>
              </w:rPr>
            </w:pPr>
          </w:p>
        </w:tc>
        <w:tc>
          <w:tcPr>
            <w:tcW w:w="4669" w:type="dxa"/>
            <w:tcBorders>
              <w:top w:val="single" w:color="000000" w:sz="4" w:space="0"/>
              <w:left w:val="single" w:color="000000" w:sz="4" w:space="0"/>
              <w:bottom w:val="single" w:color="000000" w:sz="4" w:space="0"/>
              <w:right w:val="single" w:color="000000" w:sz="4" w:space="0"/>
            </w:tcBorders>
            <w:noWrap w:val="0"/>
            <w:vAlign w:val="center"/>
          </w:tcPr>
          <w:p w14:paraId="1814FCBF">
            <w:pPr>
              <w:keepNext w:val="0"/>
              <w:keepLines w:val="0"/>
              <w:suppressLineNumbers w:val="0"/>
              <w:spacing w:before="0" w:beforeAutospacing="0" w:after="0" w:afterAutospacing="0"/>
              <w:ind w:left="0" w:right="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乙方基于甲方待测系统现有信息安全状况，依据《中华人民共和国网络安全法》、GB/T 22239-2019 信息安全技术网络安全等级保护基本要求、GB/T 28448-2019 信息安全技术网络安全等级保护测评要求等有关最新法律法规和标准要求，对待测系统进行网络安全等级保护测评，出具《网络安全等级保护测评报告》。</w:t>
            </w:r>
          </w:p>
        </w:tc>
        <w:tc>
          <w:tcPr>
            <w:tcW w:w="1528" w:type="dxa"/>
            <w:tcBorders>
              <w:top w:val="single" w:color="000000" w:sz="4" w:space="0"/>
              <w:left w:val="single" w:color="000000" w:sz="4" w:space="0"/>
              <w:bottom w:val="single" w:color="000000" w:sz="4" w:space="0"/>
              <w:right w:val="single" w:color="000000" w:sz="4" w:space="0"/>
            </w:tcBorders>
            <w:noWrap w:val="0"/>
            <w:vAlign w:val="center"/>
          </w:tcPr>
          <w:p w14:paraId="340D5644">
            <w:pPr>
              <w:keepNext w:val="0"/>
              <w:keepLines w:val="0"/>
              <w:suppressLineNumbers w:val="0"/>
              <w:spacing w:before="0" w:beforeAutospacing="0" w:after="0" w:afterAutospacing="0"/>
              <w:ind w:left="0" w:right="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《网络安全等级测评报告》1份</w:t>
            </w:r>
          </w:p>
        </w:tc>
      </w:tr>
    </w:tbl>
    <w:p w14:paraId="58BD28A0">
      <w:pPr>
        <w:rPr>
          <w:sz w:val="24"/>
          <w:szCs w:val="24"/>
        </w:rPr>
      </w:pPr>
    </w:p>
    <w:p w14:paraId="17EF4A28">
      <w:pPr>
        <w:keepNext w:val="0"/>
        <w:keepLines w:val="0"/>
        <w:widowControl w:val="0"/>
        <w:suppressLineNumbers w:val="0"/>
        <w:snapToGrid w:val="0"/>
        <w:spacing w:before="0" w:beforeAutospacing="0" w:after="0" w:afterAutospacing="0"/>
        <w:ind w:left="0" w:right="0"/>
        <w:jc w:val="left"/>
        <w:rPr>
          <w:rFonts w:hint="default" w:ascii="Calibri" w:hAnsi="Calibri" w:eastAsia="宋体" w:cs="Calibri"/>
          <w:b/>
          <w:bCs/>
          <w:kern w:val="2"/>
          <w:sz w:val="24"/>
          <w:szCs w:val="24"/>
          <w:lang w:val="en-US" w:eastAsia="zh-CN" w:bidi="ar"/>
        </w:rPr>
      </w:pPr>
      <w:r>
        <w:rPr>
          <w:rFonts w:hint="default" w:ascii="Calibri" w:hAnsi="Calibri" w:eastAsia="宋体" w:cs="Calibri"/>
          <w:b/>
          <w:bCs/>
          <w:kern w:val="2"/>
          <w:sz w:val="24"/>
          <w:szCs w:val="24"/>
          <w:lang w:val="en-US" w:eastAsia="zh-CN" w:bidi="ar"/>
        </w:rPr>
        <w:t>注</w:t>
      </w:r>
      <w:r>
        <w:rPr>
          <w:rFonts w:hint="eastAsia" w:ascii="Calibri" w:hAnsi="Calibri" w:eastAsia="宋体" w:cs="Calibri"/>
          <w:b/>
          <w:bCs/>
          <w:kern w:val="2"/>
          <w:sz w:val="24"/>
          <w:szCs w:val="24"/>
          <w:lang w:val="en-US" w:eastAsia="zh-CN" w:bidi="ar"/>
        </w:rPr>
        <w:t>：</w:t>
      </w:r>
      <w:r>
        <w:rPr>
          <w:rFonts w:hint="eastAsia" w:ascii="Calibri" w:hAnsi="Calibri" w:cs="Calibri"/>
          <w:b/>
          <w:bCs/>
          <w:kern w:val="2"/>
          <w:sz w:val="24"/>
          <w:szCs w:val="24"/>
          <w:lang w:val="en-US" w:eastAsia="zh-CN" w:bidi="ar"/>
        </w:rPr>
        <w:t>项目负责人及</w:t>
      </w:r>
      <w:r>
        <w:rPr>
          <w:rFonts w:hint="eastAsia" w:ascii="Calibri" w:hAnsi="Calibri" w:eastAsia="宋体" w:cs="Calibri"/>
          <w:b/>
          <w:bCs/>
          <w:kern w:val="2"/>
          <w:sz w:val="24"/>
          <w:szCs w:val="24"/>
          <w:lang w:val="en-US" w:eastAsia="zh-CN" w:bidi="ar"/>
        </w:rPr>
        <w:t>成员</w:t>
      </w:r>
      <w:r>
        <w:rPr>
          <w:rFonts w:hint="eastAsia" w:ascii="Calibri" w:hAnsi="Calibri" w:cs="Calibri"/>
          <w:b/>
          <w:bCs/>
          <w:kern w:val="2"/>
          <w:sz w:val="24"/>
          <w:szCs w:val="24"/>
          <w:lang w:val="en-US" w:eastAsia="zh-CN" w:bidi="ar"/>
        </w:rPr>
        <w:t>均</w:t>
      </w:r>
      <w:r>
        <w:rPr>
          <w:rFonts w:hint="eastAsia" w:ascii="Calibri" w:hAnsi="Calibri" w:eastAsia="宋体" w:cs="Calibri"/>
          <w:b/>
          <w:bCs/>
          <w:kern w:val="2"/>
          <w:sz w:val="24"/>
          <w:szCs w:val="24"/>
          <w:lang w:val="en-US" w:eastAsia="zh-CN" w:bidi="ar"/>
        </w:rPr>
        <w:t>须具有</w:t>
      </w:r>
      <w:r>
        <w:rPr>
          <w:rFonts w:hint="default" w:ascii="Calibri" w:hAnsi="Calibri" w:eastAsia="宋体" w:cs="Calibri"/>
          <w:b/>
          <w:bCs/>
          <w:kern w:val="2"/>
          <w:sz w:val="24"/>
          <w:szCs w:val="24"/>
          <w:lang w:val="en-US" w:eastAsia="zh-CN" w:bidi="ar"/>
        </w:rPr>
        <w:t>信息安全等级测评师证书</w:t>
      </w:r>
      <w:r>
        <w:rPr>
          <w:rFonts w:hint="eastAsia" w:ascii="Calibri" w:hAnsi="Calibri" w:cs="Calibri"/>
          <w:b/>
          <w:bCs/>
          <w:kern w:val="2"/>
          <w:sz w:val="24"/>
          <w:szCs w:val="24"/>
          <w:lang w:val="en-US" w:eastAsia="zh-CN" w:bidi="ar"/>
        </w:rPr>
        <w:t>，</w:t>
      </w:r>
      <w:r>
        <w:rPr>
          <w:rFonts w:hint="eastAsia" w:ascii="Calibri" w:hAnsi="Calibri" w:eastAsia="宋体" w:cs="Calibri"/>
          <w:b/>
          <w:bCs/>
          <w:kern w:val="2"/>
          <w:sz w:val="24"/>
          <w:szCs w:val="24"/>
          <w:lang w:val="en-US" w:eastAsia="zh-CN" w:bidi="ar"/>
        </w:rPr>
        <w:t>提供承诺函并加盖公章</w:t>
      </w:r>
      <w:r>
        <w:rPr>
          <w:rFonts w:hint="default" w:ascii="Calibri" w:hAnsi="Calibri" w:eastAsia="宋体" w:cs="Calibri"/>
          <w:b/>
          <w:bCs/>
          <w:kern w:val="2"/>
          <w:sz w:val="24"/>
          <w:szCs w:val="24"/>
          <w:lang w:val="en-US" w:eastAsia="zh-CN" w:bidi="ar"/>
        </w:rPr>
        <w:t>。成交后，采购人将对上述人员资质进行核查，核查结果作为履约验收依据之一。</w:t>
      </w:r>
    </w:p>
    <w:p w14:paraId="0CCE93BA"/>
    <w:p w14:paraId="7E395CD8">
      <w:pPr>
        <w:pStyle w:val="87"/>
        <w:rPr>
          <w:rFonts w:hint="eastAsia"/>
          <w:lang w:eastAsia="zh-CN"/>
        </w:rPr>
      </w:pPr>
    </w:p>
    <w:p w14:paraId="02731496">
      <w:pPr>
        <w:spacing w:line="360" w:lineRule="auto"/>
        <w:jc w:val="both"/>
        <w:outlineLvl w:val="0"/>
        <w:rPr>
          <w:rFonts w:hint="eastAsia" w:ascii="仿宋" w:hAnsi="仿宋" w:eastAsia="仿宋" w:cs="仿宋_GB2312"/>
          <w:b/>
          <w:bCs/>
          <w:sz w:val="32"/>
          <w:szCs w:val="28"/>
        </w:rPr>
      </w:pPr>
    </w:p>
    <w:p w14:paraId="078D48B5">
      <w:pPr>
        <w:spacing w:line="360" w:lineRule="auto"/>
        <w:jc w:val="both"/>
        <w:outlineLvl w:val="0"/>
        <w:rPr>
          <w:rFonts w:hint="eastAsia" w:ascii="仿宋" w:hAnsi="仿宋" w:eastAsia="仿宋" w:cs="仿宋_GB2312"/>
          <w:b/>
          <w:bCs/>
          <w:sz w:val="32"/>
          <w:szCs w:val="28"/>
        </w:rPr>
      </w:pPr>
    </w:p>
    <w:p w14:paraId="06C326C5">
      <w:pPr>
        <w:spacing w:line="360" w:lineRule="auto"/>
        <w:jc w:val="both"/>
        <w:outlineLvl w:val="0"/>
        <w:rPr>
          <w:rFonts w:hint="eastAsia" w:ascii="仿宋" w:hAnsi="仿宋" w:eastAsia="仿宋" w:cs="仿宋_GB2312"/>
          <w:b/>
          <w:bCs/>
          <w:sz w:val="32"/>
          <w:szCs w:val="28"/>
        </w:rPr>
      </w:pPr>
    </w:p>
    <w:p w14:paraId="3B2C0609">
      <w:pPr>
        <w:pStyle w:val="2"/>
        <w:rPr>
          <w:rFonts w:hint="eastAsia"/>
        </w:rPr>
      </w:pPr>
    </w:p>
    <w:p w14:paraId="72B47519">
      <w:pPr>
        <w:spacing w:line="360" w:lineRule="auto"/>
        <w:jc w:val="both"/>
        <w:outlineLvl w:val="0"/>
        <w:rPr>
          <w:rFonts w:hint="eastAsia" w:ascii="仿宋" w:hAnsi="仿宋" w:eastAsia="仿宋" w:cs="仿宋_GB2312"/>
          <w:b/>
          <w:bCs/>
          <w:sz w:val="32"/>
          <w:szCs w:val="28"/>
        </w:rPr>
      </w:pPr>
    </w:p>
    <w:p w14:paraId="4BEDF07F">
      <w:pPr>
        <w:spacing w:line="360" w:lineRule="auto"/>
        <w:jc w:val="both"/>
        <w:outlineLvl w:val="0"/>
        <w:rPr>
          <w:rFonts w:hint="eastAsia" w:ascii="仿宋" w:hAnsi="仿宋" w:eastAsia="仿宋" w:cs="仿宋_GB2312"/>
          <w:b/>
          <w:bCs/>
          <w:sz w:val="32"/>
          <w:szCs w:val="28"/>
        </w:rPr>
      </w:pPr>
    </w:p>
    <w:p w14:paraId="452C8D95">
      <w:pPr>
        <w:spacing w:line="360" w:lineRule="auto"/>
        <w:jc w:val="center"/>
        <w:outlineLvl w:val="0"/>
        <w:rPr>
          <w:rFonts w:ascii="仿宋" w:hAnsi="仿宋" w:eastAsia="仿宋" w:cs="仿宋_GB2312"/>
          <w:b/>
          <w:bCs/>
          <w:sz w:val="32"/>
          <w:szCs w:val="28"/>
        </w:rPr>
      </w:pPr>
      <w:r>
        <w:rPr>
          <w:rFonts w:hint="eastAsia" w:ascii="仿宋" w:hAnsi="仿宋" w:eastAsia="仿宋" w:cs="仿宋_GB2312"/>
          <w:b/>
          <w:bCs/>
          <w:sz w:val="32"/>
          <w:szCs w:val="28"/>
        </w:rPr>
        <w:t xml:space="preserve">第四章   </w:t>
      </w:r>
      <w:bookmarkEnd w:id="36"/>
      <w:bookmarkEnd w:id="37"/>
      <w:r>
        <w:rPr>
          <w:rFonts w:hint="eastAsia" w:ascii="仿宋" w:hAnsi="仿宋" w:eastAsia="仿宋" w:cs="仿宋_GB2312"/>
          <w:b/>
          <w:bCs/>
          <w:sz w:val="32"/>
          <w:szCs w:val="28"/>
          <w:lang w:val="en-US" w:eastAsia="zh-CN"/>
        </w:rPr>
        <w:t>采购</w:t>
      </w:r>
      <w:r>
        <w:rPr>
          <w:rFonts w:hint="eastAsia" w:ascii="仿宋" w:hAnsi="仿宋" w:eastAsia="仿宋" w:cs="仿宋_GB2312"/>
          <w:b/>
          <w:bCs/>
          <w:sz w:val="32"/>
          <w:szCs w:val="28"/>
        </w:rPr>
        <w:t>合同</w:t>
      </w:r>
      <w:bookmarkEnd w:id="38"/>
      <w:bookmarkEnd w:id="40"/>
      <w:bookmarkStart w:id="42" w:name="_Hlt41879464"/>
      <w:bookmarkEnd w:id="42"/>
      <w:bookmarkStart w:id="43" w:name="_Toc12789072"/>
      <w:bookmarkStart w:id="44" w:name="_Toc228581665"/>
      <w:r>
        <w:rPr>
          <w:rFonts w:hint="eastAsia" w:ascii="仿宋" w:hAnsi="仿宋" w:eastAsia="仿宋" w:cs="仿宋_GB2312"/>
          <w:b/>
          <w:bCs/>
          <w:sz w:val="32"/>
          <w:szCs w:val="28"/>
        </w:rPr>
        <w:t>（</w:t>
      </w:r>
      <w:r>
        <w:rPr>
          <w:rFonts w:hint="eastAsia" w:ascii="仿宋" w:hAnsi="仿宋" w:eastAsia="仿宋" w:cs="仿宋_GB2312"/>
          <w:b/>
          <w:bCs/>
          <w:sz w:val="32"/>
          <w:szCs w:val="28"/>
          <w:lang w:val="en-US" w:eastAsia="zh-CN"/>
        </w:rPr>
        <w:t>仅供</w:t>
      </w:r>
      <w:r>
        <w:rPr>
          <w:rFonts w:hint="eastAsia" w:ascii="仿宋" w:hAnsi="仿宋" w:eastAsia="仿宋" w:cs="仿宋_GB2312"/>
          <w:b/>
          <w:bCs/>
          <w:sz w:val="32"/>
          <w:szCs w:val="28"/>
        </w:rPr>
        <w:t>参考）</w:t>
      </w:r>
      <w:bookmarkEnd w:id="41"/>
    </w:p>
    <w:p w14:paraId="695DB843">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合同编号：                                               签订地点：</w:t>
      </w:r>
      <w:r>
        <w:rPr>
          <w:rFonts w:hint="eastAsia" w:ascii="宋体" w:hAnsi="宋体" w:eastAsia="宋体" w:cs="宋体"/>
          <w:color w:val="000000"/>
          <w:sz w:val="21"/>
          <w:szCs w:val="21"/>
          <w:u w:val="single"/>
        </w:rPr>
        <w:t>合肥市包河区</w:t>
      </w:r>
      <w:r>
        <w:rPr>
          <w:rFonts w:hint="eastAsia" w:ascii="宋体" w:hAnsi="宋体" w:eastAsia="宋体" w:cs="宋体"/>
          <w:color w:val="000000"/>
          <w:sz w:val="21"/>
          <w:szCs w:val="21"/>
        </w:rPr>
        <w:t xml:space="preserve">              </w:t>
      </w:r>
    </w:p>
    <w:p w14:paraId="28EBBB0D">
      <w:pPr>
        <w:spacing w:before="93" w:beforeLines="30" w:after="93" w:afterLines="30"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甲方：</w:t>
      </w:r>
      <w:r>
        <w:rPr>
          <w:rFonts w:hint="eastAsia" w:ascii="宋体" w:hAnsi="宋体" w:eastAsia="宋体" w:cs="宋体"/>
          <w:color w:val="000000"/>
          <w:sz w:val="21"/>
          <w:szCs w:val="21"/>
          <w:u w:val="single"/>
        </w:rPr>
        <w:t xml:space="preserve">                </w:t>
      </w:r>
    </w:p>
    <w:p w14:paraId="409AB818">
      <w:pPr>
        <w:spacing w:before="93" w:beforeLines="30" w:after="93" w:afterLines="30"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乙方：</w:t>
      </w:r>
      <w:r>
        <w:rPr>
          <w:rFonts w:hint="eastAsia" w:ascii="宋体" w:hAnsi="宋体" w:eastAsia="宋体" w:cs="宋体"/>
          <w:color w:val="000000"/>
          <w:sz w:val="21"/>
          <w:szCs w:val="21"/>
          <w:u w:val="single"/>
        </w:rPr>
        <w:t xml:space="preserve">                </w:t>
      </w:r>
    </w:p>
    <w:p w14:paraId="2D189673">
      <w:pPr>
        <w:spacing w:before="62" w:beforeLines="20" w:line="360" w:lineRule="auto"/>
        <w:ind w:firstLine="420"/>
        <w:rPr>
          <w:rFonts w:hint="eastAsia" w:ascii="宋体" w:hAnsi="宋体" w:eastAsia="宋体" w:cs="宋体"/>
          <w:color w:val="000000"/>
          <w:sz w:val="21"/>
          <w:szCs w:val="21"/>
        </w:rPr>
      </w:pPr>
      <w:r>
        <w:rPr>
          <w:rFonts w:hint="eastAsia" w:ascii="宋体" w:hAnsi="宋体" w:eastAsia="宋体" w:cs="宋体"/>
          <w:color w:val="000000"/>
          <w:sz w:val="21"/>
          <w:szCs w:val="21"/>
        </w:rPr>
        <w:t>为明确双方权利义务，甲方和乙方一致同意按照《中华人民共和国民法典》等有关法律、法规的规定签订本合同，以兹共同遵守。</w:t>
      </w:r>
    </w:p>
    <w:p w14:paraId="2156CC7F">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一、服务内容及要求</w:t>
      </w:r>
    </w:p>
    <w:p w14:paraId="4C4DEA06">
      <w:pPr>
        <w:widowControl w:val="0"/>
        <w:tabs>
          <w:tab w:val="left" w:pos="1418"/>
        </w:tabs>
        <w:spacing w:after="120" w:line="360" w:lineRule="auto"/>
        <w:ind w:firstLine="420" w:firstLineChars="200"/>
        <w:jc w:val="both"/>
        <w:rPr>
          <w:rFonts w:hint="eastAsia" w:ascii="宋体" w:hAnsi="宋体" w:eastAsia="宋体" w:cs="宋体"/>
          <w:color w:val="FF0000"/>
          <w:kern w:val="21"/>
          <w:sz w:val="21"/>
          <w:szCs w:val="21"/>
          <w:lang w:val="zh-CN" w:eastAsia="zh-CN" w:bidi="ar-SA"/>
        </w:rPr>
      </w:pPr>
      <w:r>
        <w:rPr>
          <w:rFonts w:hint="eastAsia" w:ascii="宋体" w:hAnsi="宋体" w:eastAsia="宋体" w:cs="宋体"/>
          <w:color w:val="000000"/>
          <w:kern w:val="2"/>
          <w:sz w:val="21"/>
          <w:szCs w:val="21"/>
          <w:lang w:val="zh-CN" w:eastAsia="zh-CN" w:bidi="ar-SA"/>
        </w:rPr>
        <w:t>1．服务内容：</w:t>
      </w:r>
      <w:r>
        <w:rPr>
          <w:rFonts w:hint="eastAsia" w:ascii="宋体" w:hAnsi="宋体" w:eastAsia="宋体" w:cs="宋体"/>
          <w:color w:val="000000"/>
          <w:kern w:val="2"/>
          <w:sz w:val="21"/>
          <w:szCs w:val="21"/>
          <w:u w:val="single"/>
          <w:lang w:val="zh-CN" w:eastAsia="zh-CN" w:bidi="ar-SA"/>
        </w:rPr>
        <w:t xml:space="preserve">                               </w:t>
      </w:r>
      <w:r>
        <w:rPr>
          <w:rFonts w:hint="eastAsia" w:ascii="宋体" w:hAnsi="宋体" w:eastAsia="宋体" w:cs="宋体"/>
          <w:color w:val="000000"/>
          <w:kern w:val="2"/>
          <w:sz w:val="21"/>
          <w:szCs w:val="21"/>
          <w:lang w:val="zh-CN" w:eastAsia="zh-CN" w:bidi="ar-SA"/>
        </w:rPr>
        <w:t>。</w:t>
      </w:r>
    </w:p>
    <w:p w14:paraId="3496CEC4">
      <w:pPr>
        <w:widowControl w:val="0"/>
        <w:tabs>
          <w:tab w:val="left" w:pos="1418"/>
        </w:tabs>
        <w:spacing w:after="120" w:line="360" w:lineRule="auto"/>
        <w:ind w:firstLine="420" w:firstLineChars="200"/>
        <w:jc w:val="both"/>
        <w:rPr>
          <w:rFonts w:hint="eastAsia" w:ascii="宋体" w:hAnsi="宋体" w:eastAsia="宋体" w:cs="宋体"/>
          <w:color w:val="FF0000"/>
          <w:kern w:val="2"/>
          <w:sz w:val="21"/>
          <w:szCs w:val="21"/>
          <w:lang w:val="zh-CN" w:eastAsia="zh-CN" w:bidi="ar-SA"/>
        </w:rPr>
      </w:pPr>
      <w:r>
        <w:rPr>
          <w:rFonts w:hint="eastAsia" w:ascii="宋体" w:hAnsi="宋体" w:eastAsia="宋体" w:cs="宋体"/>
          <w:color w:val="000000"/>
          <w:kern w:val="2"/>
          <w:sz w:val="21"/>
          <w:szCs w:val="21"/>
          <w:lang w:val="zh-CN" w:eastAsia="zh-CN" w:bidi="ar-SA"/>
        </w:rPr>
        <w:t>2．服务期限：自本合同签订之日起</w:t>
      </w:r>
      <w:r>
        <w:rPr>
          <w:rFonts w:hint="eastAsia" w:ascii="宋体" w:hAnsi="宋体" w:eastAsia="宋体" w:cs="宋体"/>
          <w:color w:val="000000"/>
          <w:kern w:val="2"/>
          <w:sz w:val="21"/>
          <w:szCs w:val="21"/>
          <w:u w:val="single"/>
          <w:lang w:val="zh-CN" w:eastAsia="zh-CN" w:bidi="ar-SA"/>
        </w:rPr>
        <w:t xml:space="preserve">   个月</w:t>
      </w:r>
      <w:r>
        <w:rPr>
          <w:rFonts w:hint="eastAsia" w:ascii="宋体" w:hAnsi="宋体" w:eastAsia="宋体" w:cs="宋体"/>
          <w:color w:val="000000"/>
          <w:kern w:val="2"/>
          <w:sz w:val="21"/>
          <w:szCs w:val="21"/>
          <w:lang w:val="zh-CN" w:eastAsia="zh-CN" w:bidi="ar-SA"/>
        </w:rPr>
        <w:t>。</w:t>
      </w:r>
    </w:p>
    <w:p w14:paraId="24D5CA91">
      <w:pPr>
        <w:widowControl w:val="0"/>
        <w:tabs>
          <w:tab w:val="left" w:pos="1418"/>
        </w:tabs>
        <w:spacing w:after="120" w:line="360" w:lineRule="auto"/>
        <w:ind w:firstLine="420" w:firstLineChars="200"/>
        <w:jc w:val="both"/>
        <w:rPr>
          <w:rFonts w:hint="eastAsia" w:ascii="宋体" w:hAnsi="宋体" w:eastAsia="宋体" w:cs="宋体"/>
          <w:color w:val="000000"/>
          <w:kern w:val="2"/>
          <w:sz w:val="21"/>
          <w:szCs w:val="21"/>
          <w:lang w:val="zh-CN" w:eastAsia="zh-CN" w:bidi="ar-SA"/>
        </w:rPr>
      </w:pPr>
      <w:r>
        <w:rPr>
          <w:rFonts w:hint="eastAsia" w:ascii="宋体" w:hAnsi="宋体" w:eastAsia="宋体" w:cs="宋体"/>
          <w:color w:val="000000"/>
          <w:kern w:val="2"/>
          <w:sz w:val="21"/>
          <w:szCs w:val="21"/>
          <w:lang w:val="zh-CN" w:eastAsia="zh-CN" w:bidi="ar-SA"/>
        </w:rPr>
        <w:t>3．服务地点：</w:t>
      </w:r>
      <w:r>
        <w:rPr>
          <w:rFonts w:hint="eastAsia" w:ascii="宋体" w:hAnsi="宋体" w:eastAsia="宋体" w:cs="宋体"/>
          <w:color w:val="000000"/>
          <w:kern w:val="2"/>
          <w:sz w:val="21"/>
          <w:szCs w:val="21"/>
          <w:u w:val="single"/>
          <w:lang w:val="zh-CN" w:eastAsia="zh-CN" w:bidi="ar-SA"/>
        </w:rPr>
        <w:t xml:space="preserve">                               </w:t>
      </w:r>
      <w:r>
        <w:rPr>
          <w:rFonts w:hint="eastAsia" w:ascii="宋体" w:hAnsi="宋体" w:eastAsia="宋体" w:cs="宋体"/>
          <w:color w:val="000000"/>
          <w:kern w:val="2"/>
          <w:sz w:val="21"/>
          <w:szCs w:val="21"/>
          <w:lang w:val="zh-CN" w:eastAsia="zh-CN" w:bidi="ar-SA"/>
        </w:rPr>
        <w:t>。</w:t>
      </w:r>
    </w:p>
    <w:p w14:paraId="66737F1D">
      <w:pPr>
        <w:widowControl w:val="0"/>
        <w:tabs>
          <w:tab w:val="left" w:pos="1418"/>
        </w:tabs>
        <w:spacing w:after="120" w:line="360" w:lineRule="auto"/>
        <w:ind w:firstLine="420" w:firstLineChars="200"/>
        <w:jc w:val="both"/>
        <w:rPr>
          <w:rFonts w:hint="eastAsia" w:ascii="宋体" w:hAnsi="宋体" w:eastAsia="宋体" w:cs="宋体"/>
          <w:color w:val="FF0000"/>
          <w:kern w:val="21"/>
          <w:sz w:val="21"/>
          <w:szCs w:val="21"/>
          <w:lang w:val="zh-CN" w:eastAsia="zh-CN" w:bidi="ar-SA"/>
        </w:rPr>
      </w:pPr>
      <w:r>
        <w:rPr>
          <w:rFonts w:hint="eastAsia" w:ascii="宋体" w:hAnsi="宋体" w:eastAsia="宋体" w:cs="宋体"/>
          <w:color w:val="000000"/>
          <w:kern w:val="2"/>
          <w:sz w:val="21"/>
          <w:szCs w:val="21"/>
          <w:lang w:val="zh-CN" w:eastAsia="zh-CN" w:bidi="ar-SA"/>
        </w:rPr>
        <w:t>4．服务要求：</w:t>
      </w:r>
      <w:r>
        <w:rPr>
          <w:rFonts w:hint="eastAsia" w:ascii="宋体" w:hAnsi="宋体" w:eastAsia="宋体" w:cs="宋体"/>
          <w:color w:val="000000"/>
          <w:kern w:val="2"/>
          <w:sz w:val="21"/>
          <w:szCs w:val="21"/>
          <w:u w:val="single"/>
          <w:lang w:val="zh-CN" w:eastAsia="zh-CN" w:bidi="ar-SA"/>
        </w:rPr>
        <w:t xml:space="preserve">                               </w:t>
      </w:r>
      <w:r>
        <w:rPr>
          <w:rFonts w:hint="eastAsia" w:ascii="宋体" w:hAnsi="宋体" w:eastAsia="宋体" w:cs="宋体"/>
          <w:color w:val="000000"/>
          <w:kern w:val="2"/>
          <w:sz w:val="21"/>
          <w:szCs w:val="21"/>
          <w:lang w:val="zh-CN" w:eastAsia="zh-CN" w:bidi="ar-SA"/>
        </w:rPr>
        <w:t>。</w:t>
      </w:r>
    </w:p>
    <w:p w14:paraId="476F1CCE">
      <w:pPr>
        <w:widowControl w:val="0"/>
        <w:tabs>
          <w:tab w:val="left" w:pos="1418"/>
        </w:tabs>
        <w:spacing w:after="120" w:line="360" w:lineRule="auto"/>
        <w:ind w:firstLine="420" w:firstLineChars="200"/>
        <w:jc w:val="both"/>
        <w:rPr>
          <w:rFonts w:hint="eastAsia" w:ascii="宋体" w:hAnsi="宋体" w:eastAsia="宋体" w:cs="宋体"/>
          <w:color w:val="000000"/>
          <w:kern w:val="2"/>
          <w:sz w:val="21"/>
          <w:szCs w:val="21"/>
          <w:lang w:val="zh-CN" w:eastAsia="zh-CN" w:bidi="ar-SA"/>
        </w:rPr>
      </w:pPr>
      <w:r>
        <w:rPr>
          <w:rFonts w:hint="eastAsia" w:ascii="宋体" w:hAnsi="宋体" w:eastAsia="宋体" w:cs="宋体"/>
          <w:color w:val="000000"/>
          <w:kern w:val="2"/>
          <w:sz w:val="21"/>
          <w:szCs w:val="21"/>
          <w:lang w:val="zh-CN" w:eastAsia="zh-CN" w:bidi="ar-SA"/>
        </w:rPr>
        <w:t>5．联系人及电话：</w:t>
      </w:r>
    </w:p>
    <w:p w14:paraId="7B35D7C1">
      <w:pPr>
        <w:widowControl w:val="0"/>
        <w:tabs>
          <w:tab w:val="left" w:pos="1418"/>
        </w:tabs>
        <w:spacing w:after="120" w:line="360" w:lineRule="auto"/>
        <w:ind w:firstLine="420" w:firstLineChars="200"/>
        <w:jc w:val="both"/>
        <w:rPr>
          <w:rFonts w:hint="eastAsia" w:ascii="宋体" w:hAnsi="宋体" w:eastAsia="宋体" w:cs="宋体"/>
          <w:color w:val="000000"/>
          <w:kern w:val="2"/>
          <w:sz w:val="21"/>
          <w:szCs w:val="21"/>
          <w:lang w:val="zh-CN" w:eastAsia="zh-CN" w:bidi="ar-SA"/>
        </w:rPr>
      </w:pPr>
      <w:r>
        <w:rPr>
          <w:rFonts w:hint="eastAsia" w:ascii="宋体" w:hAnsi="宋体" w:eastAsia="宋体" w:cs="宋体"/>
          <w:color w:val="000000"/>
          <w:kern w:val="2"/>
          <w:sz w:val="21"/>
          <w:szCs w:val="21"/>
          <w:lang w:val="zh-CN" w:eastAsia="zh-CN" w:bidi="ar-SA"/>
        </w:rPr>
        <w:t>甲方 姓名：</w:t>
      </w:r>
      <w:r>
        <w:rPr>
          <w:rFonts w:hint="eastAsia" w:ascii="宋体" w:hAnsi="宋体" w:eastAsia="宋体" w:cs="宋体"/>
          <w:color w:val="000000"/>
          <w:kern w:val="2"/>
          <w:sz w:val="21"/>
          <w:szCs w:val="21"/>
          <w:u w:val="single"/>
          <w:lang w:val="zh-CN" w:eastAsia="zh-CN" w:bidi="ar-SA"/>
        </w:rPr>
        <w:t xml:space="preserve">          </w:t>
      </w:r>
      <w:r>
        <w:rPr>
          <w:rFonts w:hint="eastAsia" w:ascii="宋体" w:hAnsi="宋体" w:eastAsia="宋体" w:cs="宋体"/>
          <w:color w:val="000000"/>
          <w:kern w:val="2"/>
          <w:sz w:val="21"/>
          <w:szCs w:val="21"/>
          <w:lang w:val="zh-CN" w:eastAsia="zh-CN" w:bidi="ar-SA"/>
        </w:rPr>
        <w:t>，联系电话：</w:t>
      </w:r>
      <w:r>
        <w:rPr>
          <w:rFonts w:hint="eastAsia" w:ascii="宋体" w:hAnsi="宋体" w:eastAsia="宋体" w:cs="宋体"/>
          <w:color w:val="000000"/>
          <w:kern w:val="2"/>
          <w:sz w:val="21"/>
          <w:szCs w:val="21"/>
          <w:u w:val="single"/>
          <w:lang w:val="zh-CN" w:eastAsia="zh-CN" w:bidi="ar-SA"/>
        </w:rPr>
        <w:t xml:space="preserve">              </w:t>
      </w:r>
      <w:r>
        <w:rPr>
          <w:rFonts w:hint="eastAsia" w:ascii="宋体" w:hAnsi="宋体" w:eastAsia="宋体" w:cs="宋体"/>
          <w:color w:val="000000"/>
          <w:kern w:val="2"/>
          <w:sz w:val="21"/>
          <w:szCs w:val="21"/>
          <w:lang w:val="zh-CN" w:eastAsia="zh-CN" w:bidi="ar-SA"/>
        </w:rPr>
        <w:t>；</w:t>
      </w:r>
    </w:p>
    <w:p w14:paraId="5179518D">
      <w:pPr>
        <w:widowControl w:val="0"/>
        <w:tabs>
          <w:tab w:val="left" w:pos="1418"/>
        </w:tabs>
        <w:spacing w:after="120" w:line="360" w:lineRule="auto"/>
        <w:ind w:firstLine="420" w:firstLineChars="200"/>
        <w:jc w:val="both"/>
        <w:rPr>
          <w:rFonts w:hint="eastAsia" w:ascii="宋体" w:hAnsi="宋体" w:eastAsia="宋体" w:cs="宋体"/>
          <w:color w:val="000000"/>
          <w:kern w:val="2"/>
          <w:sz w:val="21"/>
          <w:szCs w:val="24"/>
          <w:lang w:val="zh-CN" w:eastAsia="zh-CN" w:bidi="ar-SA"/>
        </w:rPr>
      </w:pPr>
      <w:r>
        <w:rPr>
          <w:rFonts w:hint="eastAsia" w:ascii="宋体" w:hAnsi="宋体" w:eastAsia="宋体" w:cs="宋体"/>
          <w:color w:val="000000"/>
          <w:kern w:val="2"/>
          <w:sz w:val="21"/>
          <w:szCs w:val="21"/>
          <w:lang w:val="zh-CN" w:eastAsia="zh-CN" w:bidi="ar-SA"/>
        </w:rPr>
        <w:t>乙方 姓名：</w:t>
      </w:r>
      <w:r>
        <w:rPr>
          <w:rFonts w:hint="eastAsia" w:ascii="宋体" w:hAnsi="宋体" w:eastAsia="宋体" w:cs="宋体"/>
          <w:color w:val="000000"/>
          <w:kern w:val="2"/>
          <w:sz w:val="21"/>
          <w:szCs w:val="21"/>
          <w:u w:val="single"/>
          <w:lang w:val="zh-CN" w:eastAsia="zh-CN" w:bidi="ar-SA"/>
        </w:rPr>
        <w:t xml:space="preserve">          </w:t>
      </w:r>
      <w:r>
        <w:rPr>
          <w:rFonts w:hint="eastAsia" w:ascii="宋体" w:hAnsi="宋体" w:eastAsia="宋体" w:cs="宋体"/>
          <w:color w:val="000000"/>
          <w:kern w:val="2"/>
          <w:sz w:val="21"/>
          <w:szCs w:val="21"/>
          <w:lang w:val="zh-CN" w:eastAsia="zh-CN" w:bidi="ar-SA"/>
        </w:rPr>
        <w:t>，联系电话：</w:t>
      </w:r>
      <w:r>
        <w:rPr>
          <w:rFonts w:hint="eastAsia" w:ascii="宋体" w:hAnsi="宋体" w:eastAsia="宋体" w:cs="宋体"/>
          <w:color w:val="000000"/>
          <w:kern w:val="2"/>
          <w:sz w:val="21"/>
          <w:szCs w:val="21"/>
          <w:u w:val="single"/>
          <w:lang w:val="zh-CN" w:eastAsia="zh-CN" w:bidi="ar-SA"/>
        </w:rPr>
        <w:t xml:space="preserve">              </w:t>
      </w:r>
      <w:r>
        <w:rPr>
          <w:rFonts w:hint="eastAsia" w:ascii="宋体" w:hAnsi="宋体" w:eastAsia="宋体" w:cs="宋体"/>
          <w:color w:val="000000"/>
          <w:kern w:val="2"/>
          <w:sz w:val="21"/>
          <w:szCs w:val="21"/>
          <w:lang w:val="zh-CN" w:eastAsia="zh-CN" w:bidi="ar-SA"/>
        </w:rPr>
        <w:t>。</w:t>
      </w:r>
    </w:p>
    <w:p w14:paraId="737CFE3A">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二、合同金额及结算方式</w:t>
      </w:r>
    </w:p>
    <w:p w14:paraId="6C4C5E4A">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1．本合同总金额为￥</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，大写金额人民币</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本合同总金额包含完成合同服务内容所必需的人员、设备、材料等费用，包括但不限于劳务费、差旅费、设备使用费、材料费、折旧费、运输费、保险费等。对于据实结算的服务采购，须列明服务单项报价，最终实际结算金额不得超过本合同约定的合同总金额。</w:t>
      </w:r>
    </w:p>
    <w:p w14:paraId="554BC72E">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2．本合同按以下</w:t>
      </w:r>
      <w:r>
        <w:rPr>
          <w:rFonts w:hint="eastAsia" w:ascii="宋体" w:hAnsi="宋体" w:eastAsia="宋体" w:cs="宋体"/>
          <w:b/>
          <w:color w:val="000000"/>
          <w:sz w:val="21"/>
          <w:szCs w:val="21"/>
        </w:rPr>
        <w:t>第</w:t>
      </w:r>
      <w:r>
        <w:rPr>
          <w:rFonts w:hint="eastAsia" w:ascii="宋体" w:hAnsi="宋体" w:eastAsia="宋体" w:cs="宋体"/>
          <w:b/>
          <w:color w:val="000000"/>
          <w:sz w:val="21"/>
          <w:szCs w:val="21"/>
          <w:u w:val="single"/>
        </w:rPr>
        <w:t xml:space="preserve">   </w:t>
      </w:r>
      <w:r>
        <w:rPr>
          <w:rFonts w:hint="eastAsia" w:ascii="宋体" w:hAnsi="宋体" w:eastAsia="宋体" w:cs="宋体"/>
          <w:b/>
          <w:color w:val="000000"/>
          <w:sz w:val="21"/>
          <w:szCs w:val="21"/>
        </w:rPr>
        <w:t>种</w:t>
      </w:r>
      <w:r>
        <w:rPr>
          <w:rFonts w:hint="eastAsia" w:ascii="宋体" w:hAnsi="宋体" w:eastAsia="宋体" w:cs="宋体"/>
          <w:color w:val="000000"/>
          <w:sz w:val="21"/>
          <w:szCs w:val="21"/>
        </w:rPr>
        <w:t>方式支付：</w:t>
      </w:r>
    </w:p>
    <w:p w14:paraId="440A4DAA">
      <w:pPr>
        <w:spacing w:line="360" w:lineRule="auto"/>
        <w:ind w:firstLine="315" w:firstLineChars="150"/>
        <w:rPr>
          <w:rFonts w:hint="eastAsia" w:ascii="宋体" w:hAnsi="宋体" w:eastAsia="宋体" w:cs="宋体"/>
          <w:color w:val="000000"/>
          <w:sz w:val="21"/>
          <w:szCs w:val="21"/>
        </w:rPr>
      </w:pPr>
      <w:r>
        <w:rPr>
          <w:rFonts w:hint="eastAsia" w:ascii="宋体" w:hAnsi="宋体" w:eastAsia="宋体" w:cs="宋体"/>
          <w:color w:val="000000"/>
          <w:sz w:val="21"/>
          <w:szCs w:val="21"/>
        </w:rPr>
        <w:t>（1）一次性付款：</w:t>
      </w:r>
    </w:p>
    <w:p w14:paraId="670D144E">
      <w:pPr>
        <w:spacing w:line="360" w:lineRule="auto"/>
        <w:ind w:firstLine="315" w:firstLineChars="150"/>
        <w:rPr>
          <w:rFonts w:hint="eastAsia" w:ascii="宋体" w:hAnsi="宋体" w:eastAsia="宋体" w:cs="宋体"/>
          <w:color w:val="000000"/>
          <w:sz w:val="21"/>
          <w:szCs w:val="21"/>
        </w:rPr>
      </w:pPr>
      <w:r>
        <w:rPr>
          <w:rFonts w:hint="eastAsia" w:ascii="宋体" w:hAnsi="宋体" w:eastAsia="宋体" w:cs="宋体"/>
          <w:color w:val="000000"/>
          <w:sz w:val="21"/>
          <w:szCs w:val="21"/>
        </w:rPr>
        <w:t>服务完华，且甲方按照本合同服务验收标准验收合格后，由乙方开具发票，甲方于</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日内一次性全额支付合同总金额。</w:t>
      </w:r>
    </w:p>
    <w:p w14:paraId="0B619F6E">
      <w:pPr>
        <w:spacing w:line="360" w:lineRule="auto"/>
        <w:ind w:firstLine="315" w:firstLineChars="150"/>
        <w:rPr>
          <w:rFonts w:hint="eastAsia" w:ascii="宋体" w:hAnsi="宋体" w:eastAsia="宋体" w:cs="宋体"/>
          <w:color w:val="000000"/>
          <w:sz w:val="21"/>
          <w:szCs w:val="21"/>
        </w:rPr>
      </w:pPr>
      <w:r>
        <w:rPr>
          <w:rFonts w:hint="eastAsia" w:ascii="宋体" w:hAnsi="宋体" w:eastAsia="宋体" w:cs="宋体"/>
          <w:color w:val="000000"/>
          <w:sz w:val="21"/>
          <w:szCs w:val="21"/>
        </w:rPr>
        <w:t>（2）分期支付：</w:t>
      </w:r>
    </w:p>
    <w:p w14:paraId="54833A6E">
      <w:pPr>
        <w:spacing w:line="360" w:lineRule="auto"/>
        <w:ind w:firstLine="315" w:firstLineChars="150"/>
        <w:rPr>
          <w:rFonts w:hint="eastAsia" w:ascii="宋体" w:hAnsi="宋体" w:eastAsia="宋体" w:cs="宋体"/>
          <w:color w:val="000000"/>
          <w:sz w:val="21"/>
          <w:szCs w:val="21"/>
        </w:rPr>
      </w:pPr>
      <w:r>
        <w:rPr>
          <w:rFonts w:hint="eastAsia" w:ascii="宋体" w:hAnsi="宋体" w:eastAsia="宋体" w:cs="宋体"/>
          <w:color w:val="000000"/>
          <w:sz w:val="21"/>
          <w:szCs w:val="21"/>
        </w:rPr>
        <w:t>合同签订后</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日内，甲方向乙方支付合同总金额的</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%；在完成服务或交付服务成果并经验收合格后，由乙方开具合法有效的增值税发票，甲方在收到发票后</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日内向乙方支付合同总金额的</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14:paraId="3715AA3D">
      <w:pPr>
        <w:spacing w:line="360" w:lineRule="auto"/>
        <w:ind w:firstLine="315" w:firstLineChars="150"/>
        <w:rPr>
          <w:rFonts w:hint="eastAsia" w:ascii="宋体" w:hAnsi="宋体" w:eastAsia="宋体" w:cs="宋体"/>
          <w:color w:val="000000"/>
          <w:sz w:val="21"/>
          <w:szCs w:val="21"/>
        </w:rPr>
      </w:pPr>
      <w:r>
        <w:rPr>
          <w:rFonts w:hint="eastAsia" w:ascii="宋体" w:hAnsi="宋体" w:eastAsia="宋体" w:cs="宋体"/>
          <w:color w:val="000000"/>
          <w:sz w:val="21"/>
          <w:szCs w:val="21"/>
        </w:rPr>
        <w:t>（3）其他方式：</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w:t>
      </w:r>
    </w:p>
    <w:p w14:paraId="694D2BF6">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3．本合同履约保证金按以下第</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种方式执行：</w:t>
      </w:r>
    </w:p>
    <w:p w14:paraId="1CC11800">
      <w:pPr>
        <w:spacing w:line="360" w:lineRule="auto"/>
        <w:ind w:firstLine="315" w:firstLineChars="150"/>
        <w:rPr>
          <w:rFonts w:hint="eastAsia" w:ascii="宋体" w:hAnsi="宋体" w:eastAsia="宋体" w:cs="宋体"/>
          <w:color w:val="000000"/>
          <w:sz w:val="21"/>
          <w:szCs w:val="21"/>
        </w:rPr>
      </w:pPr>
      <w:r>
        <w:rPr>
          <w:rFonts w:hint="eastAsia" w:ascii="宋体" w:hAnsi="宋体" w:eastAsia="宋体" w:cs="宋体"/>
          <w:color w:val="000000"/>
          <w:sz w:val="21"/>
          <w:szCs w:val="21"/>
        </w:rPr>
        <w:t>（1）本项目无需履约保证金。</w:t>
      </w:r>
    </w:p>
    <w:p w14:paraId="74DCCE72">
      <w:pPr>
        <w:spacing w:line="360" w:lineRule="auto"/>
        <w:ind w:firstLine="315" w:firstLineChars="150"/>
        <w:rPr>
          <w:rFonts w:hint="eastAsia" w:ascii="宋体" w:hAnsi="宋体" w:eastAsia="宋体" w:cs="宋体"/>
          <w:color w:val="000000"/>
          <w:sz w:val="21"/>
          <w:szCs w:val="21"/>
        </w:rPr>
      </w:pPr>
      <w:r>
        <w:rPr>
          <w:rFonts w:hint="eastAsia" w:ascii="宋体" w:hAnsi="宋体" w:eastAsia="宋体" w:cs="宋体"/>
          <w:color w:val="000000"/>
          <w:sz w:val="21"/>
          <w:szCs w:val="21"/>
        </w:rPr>
        <w:t>（2）本合同履约保证金为合同总金额的</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 。合同签订前</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日内，乙方向甲方足额交付履约保证金。在项目服务完毕、甲方验收合格后，经乙方书面申请并经甲方审核同意，扣除依合同约定发生的款项（如有）后，甲方在30日内无息退还至乙方账户。</w:t>
      </w:r>
    </w:p>
    <w:p w14:paraId="675E7D32">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三、服务质量保证</w:t>
      </w:r>
    </w:p>
    <w:p w14:paraId="1DCE9F45">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乙方按照本合同前款所述的服务时间、地点、内容、数量和质量等要求向甲方提供服务，在服务期限内，若乙方提供的服务未达到约定的数量、质量等标准，应当及时更换、补齐或提升服务质量水平至本合同要求的标准。</w:t>
      </w:r>
    </w:p>
    <w:p w14:paraId="77841CD4">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2．乙方根据甲方提供的场地、设施或材料等条件完成服务内容。乙方保证所提供的服务必须符合本合同服务项目质量标准要求及相关的国家标准、行业标准、地方标准或者其他标准、规范。</w:t>
      </w:r>
    </w:p>
    <w:p w14:paraId="5AAD359D">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乙方应具有或提供本合同所载服务应当具备的各项资质及专业技术人员，对其员工进行必要的培训和管理，严格遵守甲方各项规章制度，不得泄露甲方和甲方的工作和私人信息，接受甲方对其聘用人员的必要审查；由于乙方的管理失误或乙方工作人员的过错造成甲方单位或个人设施、设备、器材、物品、资产损坏和丢失，乙方负责修复或赔偿直接经济损失和间接经济损失。</w:t>
      </w:r>
    </w:p>
    <w:p w14:paraId="22F3F863">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4．乙方根据国家相关规定，向乙方服务员工支付工资和其他劳务费用，缴纳相关社会保险，并对由此产生的纠纷负责。</w:t>
      </w:r>
    </w:p>
    <w:p w14:paraId="63B0FA57">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5．如果乙方工作人员在服务中，未尽安全义务，有可能出现伤害自身或威胁到他人生命、财产安全的情况，甲方以及相关人员有权立即要求中止服务，由此产生的一切费用及损失和责任均由乙方自行承担。</w:t>
      </w:r>
    </w:p>
    <w:p w14:paraId="4B543046">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6．乙方应确保向甲方提供服务的过程中不存在侵犯甲方或第三方知识产权、名誉权、隐私权等合法权利的情况，保证甲方免受任何第三方主张任何权利，否则乙方自行承担全部责任。</w:t>
      </w:r>
    </w:p>
    <w:p w14:paraId="39C3D7C3">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7．本项目质量保证期为</w:t>
      </w:r>
      <w:r>
        <w:rPr>
          <w:rFonts w:hint="eastAsia" w:ascii="宋体" w:hAnsi="宋体" w:eastAsia="宋体" w:cs="宋体"/>
          <w:color w:val="000000"/>
          <w:sz w:val="21"/>
          <w:szCs w:val="21"/>
          <w:u w:val="single"/>
        </w:rPr>
        <w:t xml:space="preserve">   个月</w:t>
      </w:r>
      <w:r>
        <w:rPr>
          <w:rFonts w:hint="eastAsia" w:ascii="宋体" w:hAnsi="宋体" w:eastAsia="宋体" w:cs="宋体"/>
          <w:color w:val="000000"/>
          <w:sz w:val="21"/>
          <w:szCs w:val="21"/>
        </w:rPr>
        <w:t>，自项目服务完毕、甲方验收合格之日起算。</w:t>
      </w:r>
    </w:p>
    <w:p w14:paraId="04BC00A1">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四、项目验收</w:t>
      </w:r>
    </w:p>
    <w:p w14:paraId="67BA5E8E">
      <w:pPr>
        <w:spacing w:line="360" w:lineRule="auto"/>
        <w:ind w:firstLine="210" w:firstLineChars="100"/>
        <w:rPr>
          <w:rFonts w:hint="eastAsia" w:ascii="宋体" w:hAnsi="宋体" w:eastAsia="宋体" w:cs="宋体"/>
          <w:color w:val="000000"/>
          <w:sz w:val="21"/>
          <w:szCs w:val="21"/>
        </w:rPr>
      </w:pPr>
      <w:r>
        <w:rPr>
          <w:rFonts w:hint="eastAsia" w:ascii="宋体" w:hAnsi="宋体" w:eastAsia="宋体" w:cs="宋体"/>
          <w:color w:val="000000"/>
          <w:sz w:val="21"/>
          <w:szCs w:val="21"/>
        </w:rPr>
        <w:t>1．服务验收标准：                               。</w:t>
      </w:r>
    </w:p>
    <w:p w14:paraId="00AF3278">
      <w:pPr>
        <w:spacing w:line="360" w:lineRule="auto"/>
        <w:ind w:firstLine="210" w:firstLineChars="100"/>
        <w:rPr>
          <w:rFonts w:hint="eastAsia" w:ascii="宋体" w:hAnsi="宋体" w:eastAsia="宋体" w:cs="宋体"/>
          <w:color w:val="000000"/>
          <w:sz w:val="21"/>
          <w:szCs w:val="21"/>
        </w:rPr>
      </w:pPr>
      <w:r>
        <w:rPr>
          <w:rFonts w:hint="eastAsia" w:ascii="宋体" w:hAnsi="宋体" w:eastAsia="宋体" w:cs="宋体"/>
          <w:color w:val="000000"/>
          <w:sz w:val="21"/>
          <w:szCs w:val="21"/>
        </w:rPr>
        <w:t>2．服务完毕</w:t>
      </w:r>
      <w:r>
        <w:rPr>
          <w:rFonts w:hint="eastAsia" w:ascii="宋体" w:hAnsi="宋体" w:eastAsia="宋体" w:cs="宋体"/>
          <w:color w:val="000000"/>
          <w:sz w:val="21"/>
          <w:szCs w:val="21"/>
          <w:u w:val="single"/>
        </w:rPr>
        <w:t xml:space="preserve">    日</w:t>
      </w:r>
      <w:r>
        <w:rPr>
          <w:rFonts w:hint="eastAsia" w:ascii="宋体" w:hAnsi="宋体" w:eastAsia="宋体" w:cs="宋体"/>
          <w:color w:val="000000"/>
          <w:sz w:val="21"/>
          <w:szCs w:val="21"/>
        </w:rPr>
        <w:t>后乙方可向甲方提出书面验收申请，甲方按照相关规定及服务验收标准组织验收。如验收不合格，乙方应在</w:t>
      </w:r>
      <w:r>
        <w:rPr>
          <w:rFonts w:hint="eastAsia" w:ascii="宋体" w:hAnsi="宋体" w:eastAsia="宋体" w:cs="宋体"/>
          <w:i/>
          <w:color w:val="000000"/>
          <w:sz w:val="21"/>
          <w:szCs w:val="21"/>
          <w:u w:val="single"/>
        </w:rPr>
        <w:t xml:space="preserve">    </w:t>
      </w:r>
      <w:r>
        <w:rPr>
          <w:rFonts w:hint="eastAsia" w:ascii="宋体" w:hAnsi="宋体" w:eastAsia="宋体" w:cs="宋体"/>
          <w:color w:val="000000"/>
          <w:sz w:val="21"/>
          <w:szCs w:val="21"/>
          <w:u w:val="single"/>
        </w:rPr>
        <w:t>日</w:t>
      </w:r>
      <w:r>
        <w:rPr>
          <w:rFonts w:hint="eastAsia" w:ascii="宋体" w:hAnsi="宋体" w:eastAsia="宋体" w:cs="宋体"/>
          <w:color w:val="000000"/>
          <w:sz w:val="21"/>
          <w:szCs w:val="21"/>
        </w:rPr>
        <w:t>内完成整改。</w:t>
      </w:r>
    </w:p>
    <w:p w14:paraId="7C84D63B">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五、违约责任</w:t>
      </w:r>
    </w:p>
    <w:p w14:paraId="507FD080">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1．排除不可抗力因素，如乙方未能按照本合同约定按时提供服务，每逾期一日按合同总金额的</w:t>
      </w:r>
      <w:r>
        <w:rPr>
          <w:rFonts w:hint="eastAsia" w:ascii="宋体" w:hAnsi="宋体" w:eastAsia="宋体" w:cs="宋体"/>
          <w:color w:val="000000"/>
          <w:sz w:val="21"/>
          <w:szCs w:val="21"/>
          <w:u w:val="single"/>
        </w:rPr>
        <w:t xml:space="preserve"> 0.5% </w:t>
      </w:r>
      <w:r>
        <w:rPr>
          <w:rFonts w:hint="eastAsia" w:ascii="宋体" w:hAnsi="宋体" w:eastAsia="宋体" w:cs="宋体"/>
          <w:color w:val="000000"/>
          <w:sz w:val="21"/>
          <w:szCs w:val="21"/>
        </w:rPr>
        <w:t>向甲方支付违约金，违约金上限为合同总金额的</w:t>
      </w:r>
      <w:r>
        <w:rPr>
          <w:rFonts w:hint="eastAsia" w:ascii="宋体" w:hAnsi="宋体" w:eastAsia="宋体" w:cs="宋体"/>
          <w:color w:val="000000"/>
          <w:sz w:val="21"/>
          <w:szCs w:val="21"/>
          <w:u w:val="single"/>
        </w:rPr>
        <w:t xml:space="preserve"> 30% </w:t>
      </w:r>
      <w:r>
        <w:rPr>
          <w:rFonts w:hint="eastAsia" w:ascii="宋体" w:hAnsi="宋体" w:eastAsia="宋体" w:cs="宋体"/>
          <w:color w:val="000000"/>
          <w:sz w:val="21"/>
          <w:szCs w:val="21"/>
        </w:rPr>
        <w:t>。</w:t>
      </w:r>
    </w:p>
    <w:p w14:paraId="2BF6FD29">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2．排除不可抗力因素，如遇下列情况之一者，甲方有权单方面解除合同，乙方同时需向甲方支付合同总金额</w:t>
      </w:r>
      <w:r>
        <w:rPr>
          <w:rFonts w:hint="eastAsia" w:ascii="宋体" w:hAnsi="宋体" w:eastAsia="宋体" w:cs="宋体"/>
          <w:color w:val="000000"/>
          <w:sz w:val="21"/>
          <w:szCs w:val="21"/>
          <w:u w:val="single"/>
        </w:rPr>
        <w:t>30%</w:t>
      </w:r>
      <w:r>
        <w:rPr>
          <w:rFonts w:hint="eastAsia" w:ascii="宋体" w:hAnsi="宋体" w:eastAsia="宋体" w:cs="宋体"/>
          <w:color w:val="000000"/>
          <w:sz w:val="21"/>
          <w:szCs w:val="21"/>
        </w:rPr>
        <w:t>的违约金，且应另行赔偿甲方因此遭受的全部损失：</w:t>
      </w:r>
    </w:p>
    <w:p w14:paraId="087CD825">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（1）乙方不能按合同时限要求提供服务，逾期达到10日的；</w:t>
      </w:r>
    </w:p>
    <w:p w14:paraId="173B8A66">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（2）履约验收不合格，乙方拒绝整改、或在____日内未整改完成、或经整改后仍验收不合格的；</w:t>
      </w:r>
    </w:p>
    <w:p w14:paraId="7966E398">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（3）质保期内，乙方对所供服务出现问题推托、拖延，经甲方要求24小时内无响应，48小时内不能提供服务方案或服务的，经甲方催促后仍不能整改或提供服务不达标的。</w:t>
      </w:r>
    </w:p>
    <w:p w14:paraId="51A19484">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质保期内，乙方对所供服务出现的问题推托、拖延，24小时未做出服务响应或48小时内不能提供服务方案或服务的，甲方有权扣除全部履约保证金不予退还，或者甲方有权找第三方提供服务，由此产生的费用从履约保证金抵扣。费用高于履约保证金的，乙方应在甲方提出损失赔偿请求之日起三日内全额赔偿，逾期支付赔偿款的，每逾期一日按合同总金额的</w:t>
      </w:r>
      <w:r>
        <w:rPr>
          <w:rFonts w:hint="eastAsia" w:ascii="宋体" w:hAnsi="宋体" w:eastAsia="宋体" w:cs="宋体"/>
          <w:color w:val="000000"/>
          <w:sz w:val="21"/>
          <w:szCs w:val="21"/>
          <w:u w:val="single"/>
        </w:rPr>
        <w:t xml:space="preserve"> 0.5% </w:t>
      </w:r>
      <w:r>
        <w:rPr>
          <w:rFonts w:hint="eastAsia" w:ascii="宋体" w:hAnsi="宋体" w:eastAsia="宋体" w:cs="宋体"/>
          <w:color w:val="000000"/>
          <w:sz w:val="21"/>
          <w:szCs w:val="21"/>
        </w:rPr>
        <w:t>向甲方支付违约金。</w:t>
      </w:r>
    </w:p>
    <w:p w14:paraId="75BB3EFC">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4．甲方未按时付款的，每逾期一日按欠付金额的</w:t>
      </w:r>
      <w:r>
        <w:rPr>
          <w:rFonts w:hint="eastAsia" w:ascii="宋体" w:hAnsi="宋体" w:eastAsia="宋体" w:cs="宋体"/>
          <w:color w:val="000000"/>
          <w:sz w:val="21"/>
          <w:szCs w:val="21"/>
          <w:u w:val="single"/>
        </w:rPr>
        <w:t>0.5%</w:t>
      </w:r>
      <w:r>
        <w:rPr>
          <w:rFonts w:hint="eastAsia" w:ascii="宋体" w:hAnsi="宋体" w:eastAsia="宋体" w:cs="宋体"/>
          <w:color w:val="000000"/>
          <w:sz w:val="21"/>
          <w:szCs w:val="21"/>
        </w:rPr>
        <w:t>向乙方支付违约金，违约金上限为合同总金额的</w:t>
      </w:r>
      <w:r>
        <w:rPr>
          <w:rFonts w:hint="eastAsia" w:ascii="宋体" w:hAnsi="宋体" w:eastAsia="宋体" w:cs="宋体"/>
          <w:color w:val="000000"/>
          <w:sz w:val="21"/>
          <w:szCs w:val="21"/>
          <w:u w:val="single"/>
        </w:rPr>
        <w:t>30%</w:t>
      </w:r>
      <w:r>
        <w:rPr>
          <w:rFonts w:hint="eastAsia" w:ascii="宋体" w:hAnsi="宋体" w:eastAsia="宋体" w:cs="宋体"/>
          <w:color w:val="000000"/>
          <w:sz w:val="21"/>
          <w:szCs w:val="21"/>
        </w:rPr>
        <w:t>。</w:t>
      </w:r>
    </w:p>
    <w:p w14:paraId="19B8E342">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六、不可抗力</w:t>
      </w:r>
    </w:p>
    <w:p w14:paraId="4B8328DE">
      <w:pPr>
        <w:spacing w:before="62" w:beforeLines="2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1．若因发生不可抗力的原因导致乙方不能按合同约定期限提供服务的，应自不可抗力发生之日起</w:t>
      </w:r>
      <w:r>
        <w:rPr>
          <w:rFonts w:hint="eastAsia" w:ascii="宋体" w:hAnsi="宋体" w:eastAsia="宋体" w:cs="宋体"/>
          <w:color w:val="000000"/>
          <w:sz w:val="21"/>
          <w:szCs w:val="21"/>
          <w:u w:val="single"/>
        </w:rPr>
        <w:t xml:space="preserve"> 3日</w:t>
      </w:r>
      <w:r>
        <w:rPr>
          <w:rFonts w:hint="eastAsia" w:ascii="宋体" w:hAnsi="宋体" w:eastAsia="宋体" w:cs="宋体"/>
          <w:color w:val="000000"/>
          <w:sz w:val="21"/>
          <w:szCs w:val="21"/>
        </w:rPr>
        <w:t>内书面通知甲方中止合同履行，并于</w:t>
      </w:r>
      <w:r>
        <w:rPr>
          <w:rFonts w:hint="eastAsia" w:ascii="宋体" w:hAnsi="宋体" w:eastAsia="宋体" w:cs="宋体"/>
          <w:color w:val="000000"/>
          <w:sz w:val="21"/>
          <w:szCs w:val="21"/>
          <w:u w:val="single"/>
        </w:rPr>
        <w:t xml:space="preserve"> 7日</w:t>
      </w:r>
      <w:r>
        <w:rPr>
          <w:rFonts w:hint="eastAsia" w:ascii="宋体" w:hAnsi="宋体" w:eastAsia="宋体" w:cs="宋体"/>
          <w:color w:val="000000"/>
          <w:sz w:val="21"/>
          <w:szCs w:val="21"/>
        </w:rPr>
        <w:t>内提供相关证明，直至不可抗力结束后继续合同的履行。</w:t>
      </w:r>
    </w:p>
    <w:p w14:paraId="5D8A635D">
      <w:pPr>
        <w:spacing w:before="62" w:beforeLines="2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2．若不可抗力持续时间超过</w:t>
      </w:r>
      <w:r>
        <w:rPr>
          <w:rFonts w:hint="eastAsia" w:ascii="宋体" w:hAnsi="宋体" w:eastAsia="宋体" w:cs="宋体"/>
          <w:color w:val="000000"/>
          <w:sz w:val="21"/>
          <w:szCs w:val="21"/>
          <w:u w:val="single"/>
        </w:rPr>
        <w:t>30日</w:t>
      </w:r>
      <w:r>
        <w:rPr>
          <w:rFonts w:hint="eastAsia" w:ascii="宋体" w:hAnsi="宋体" w:eastAsia="宋体" w:cs="宋体"/>
          <w:color w:val="000000"/>
          <w:sz w:val="21"/>
          <w:szCs w:val="21"/>
        </w:rPr>
        <w:t>，甲方可单方面提出合同的解除，双方达成书面协议终止本合同的履行，双方协商清算。</w:t>
      </w:r>
    </w:p>
    <w:p w14:paraId="52F2738C">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七、合同生效与终止</w:t>
      </w:r>
    </w:p>
    <w:p w14:paraId="58796A77">
      <w:pPr>
        <w:spacing w:before="62" w:beforeLines="2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本合同自双方法定代表人或委托代理人签章并加盖单位公章或合同专用章时生效。本合同双方签字盖章日期即为本合同的生效日期，如双方签字盖章日期不一致时，以最后签字盖章方的签字盖章日期为合同的生效日期。</w:t>
      </w:r>
    </w:p>
    <w:p w14:paraId="4A25AF4E">
      <w:pPr>
        <w:spacing w:before="62" w:beforeLines="2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2．本合同的最终质量保证期限届满日期，即为本合同的终止日期，但保密条款、争议解决和双方未了的债权和债务不受合同期满的影响，且守约方有权向违约方提出索赔。</w:t>
      </w:r>
    </w:p>
    <w:p w14:paraId="3CDF86BF">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八、争议解决方式</w:t>
      </w:r>
    </w:p>
    <w:p w14:paraId="0EEDACE9">
      <w:pPr>
        <w:spacing w:before="62" w:beforeLines="2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双方因履行本合同而发生的争议，应协商解决。协商不成的，向</w:t>
      </w:r>
      <w:r>
        <w:rPr>
          <w:rFonts w:hint="eastAsia" w:ascii="宋体" w:hAnsi="宋体" w:eastAsia="宋体" w:cs="宋体"/>
          <w:color w:val="000000"/>
          <w:sz w:val="21"/>
          <w:szCs w:val="21"/>
          <w:u w:val="single"/>
        </w:rPr>
        <w:t>甲方所在地</w:t>
      </w:r>
      <w:r>
        <w:rPr>
          <w:rFonts w:hint="eastAsia" w:ascii="宋体" w:hAnsi="宋体" w:eastAsia="宋体" w:cs="宋体"/>
          <w:color w:val="000000"/>
          <w:sz w:val="21"/>
          <w:szCs w:val="21"/>
        </w:rPr>
        <w:t>有管辖权的人民法院提起诉讼。</w:t>
      </w:r>
    </w:p>
    <w:p w14:paraId="6AA2D06E">
      <w:pPr>
        <w:spacing w:before="93" w:before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九、安全生产管理</w:t>
      </w:r>
    </w:p>
    <w:p w14:paraId="45403F70">
      <w:pPr>
        <w:spacing w:before="93" w:beforeLines="3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乙方应严格遵守国家有关安全生产的要求并服从甲方的安全监督管理，乙方如果在合同履行过程中需要甲方提供相关安全防护措施，应当以书面方式积极地向甲方提请支持；如果乙方没有以书面的方式提请甲方支持，视为不需要甲方提供特别的安全保护措施，甲方已经尽到了所有的安全保护义务，因安全防护措施不力造成事故的全部责任和损失由乙方承担。</w:t>
      </w:r>
    </w:p>
    <w:p w14:paraId="6BC852C6">
      <w:pPr>
        <w:spacing w:before="93" w:beforeLines="30" w:after="93" w:afterLines="3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十、其它事项</w:t>
      </w:r>
    </w:p>
    <w:p w14:paraId="1F44E57B">
      <w:pPr>
        <w:spacing w:before="93" w:beforeLines="30"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任何根据本合同发出的纸质版文件、通知和法律文书，双方均应以面呈、快递或邮寄挂号信的方式送达至本合同载明的地址，付邮三日后即视为文件、通知和法律文书已经通知并送达对方。若联系地址变更的，应在一周内函告对方，否则按原联系地址发送文件三日后视为送达。如发生诉讼，该送达地址视为法院的送达地址。</w:t>
      </w:r>
    </w:p>
    <w:p w14:paraId="6C769362">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2．在本合同执行过程中甲乙双方协商签订的补充合同与原合同具有同等法律效力。采购文件(如有)、响应文件(如有)以及有关说明承诺(如有)是本合同不可分割的重要组成部分，与本合同具有同等法律效力。</w:t>
      </w:r>
    </w:p>
    <w:p w14:paraId="14597963">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3．未尽事宜，双方协商解决。</w:t>
      </w:r>
    </w:p>
    <w:p w14:paraId="33106AA2">
      <w:pPr>
        <w:spacing w:line="360" w:lineRule="auto"/>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4．本合同一式</w:t>
      </w:r>
      <w:r>
        <w:rPr>
          <w:rFonts w:hint="eastAsia" w:ascii="宋体" w:hAnsi="宋体" w:eastAsia="宋体" w:cs="宋体"/>
          <w:color w:val="000000"/>
          <w:sz w:val="21"/>
          <w:szCs w:val="21"/>
          <w:u w:val="single"/>
        </w:rPr>
        <w:t xml:space="preserve"> 肆 </w:t>
      </w:r>
      <w:r>
        <w:rPr>
          <w:rFonts w:hint="eastAsia" w:ascii="宋体" w:hAnsi="宋体" w:eastAsia="宋体" w:cs="宋体"/>
          <w:color w:val="000000"/>
          <w:sz w:val="21"/>
          <w:szCs w:val="21"/>
        </w:rPr>
        <w:t>份，甲方执</w:t>
      </w:r>
      <w:r>
        <w:rPr>
          <w:rFonts w:hint="eastAsia" w:ascii="宋体" w:hAnsi="宋体" w:eastAsia="宋体" w:cs="宋体"/>
          <w:color w:val="000000"/>
          <w:sz w:val="21"/>
          <w:szCs w:val="21"/>
          <w:u w:val="single"/>
        </w:rPr>
        <w:t xml:space="preserve"> 叁 </w:t>
      </w:r>
      <w:r>
        <w:rPr>
          <w:rFonts w:hint="eastAsia" w:ascii="宋体" w:hAnsi="宋体" w:eastAsia="宋体" w:cs="宋体"/>
          <w:color w:val="000000"/>
          <w:sz w:val="21"/>
          <w:szCs w:val="21"/>
        </w:rPr>
        <w:t>份，乙方执</w:t>
      </w:r>
      <w:r>
        <w:rPr>
          <w:rFonts w:hint="eastAsia" w:ascii="宋体" w:hAnsi="宋体" w:eastAsia="宋体" w:cs="宋体"/>
          <w:color w:val="000000"/>
          <w:sz w:val="21"/>
          <w:szCs w:val="21"/>
          <w:u w:val="single"/>
        </w:rPr>
        <w:t xml:space="preserve"> 壹 </w:t>
      </w:r>
      <w:r>
        <w:rPr>
          <w:rFonts w:hint="eastAsia" w:ascii="宋体" w:hAnsi="宋体" w:eastAsia="宋体" w:cs="宋体"/>
          <w:color w:val="000000"/>
          <w:sz w:val="21"/>
          <w:szCs w:val="21"/>
        </w:rPr>
        <w:t>份，具有同等法律效力。</w:t>
      </w:r>
    </w:p>
    <w:p w14:paraId="0FF8A92A">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（以下为签署页，无正文）</w:t>
      </w:r>
    </w:p>
    <w:tbl>
      <w:tblPr>
        <w:tblStyle w:val="88"/>
        <w:tblpPr w:leftFromText="180" w:rightFromText="180" w:vertAnchor="text" w:horzAnchor="margin" w:tblpX="1" w:tblpY="134"/>
        <w:tblW w:w="931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725"/>
        <w:gridCol w:w="4594"/>
      </w:tblGrid>
      <w:tr w14:paraId="2E6A90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302" w:hRule="atLeast"/>
        </w:trPr>
        <w:tc>
          <w:tcPr>
            <w:tcW w:w="4725" w:type="dxa"/>
            <w:vAlign w:val="center"/>
          </w:tcPr>
          <w:p w14:paraId="41199C15">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br w:type="page"/>
            </w:r>
            <w:r>
              <w:rPr>
                <w:rFonts w:hint="eastAsia" w:ascii="宋体" w:hAnsi="宋体" w:eastAsia="宋体" w:cs="宋体"/>
                <w:color w:val="000000"/>
                <w:sz w:val="21"/>
                <w:szCs w:val="21"/>
              </w:rPr>
              <w:br w:type="page"/>
            </w:r>
            <w:r>
              <w:rPr>
                <w:rFonts w:hint="eastAsia" w:ascii="宋体" w:hAnsi="宋体" w:eastAsia="宋体" w:cs="宋体"/>
                <w:color w:val="000000"/>
                <w:sz w:val="21"/>
                <w:szCs w:val="21"/>
              </w:rPr>
              <w:t>甲方（盖章）：</w:t>
            </w:r>
          </w:p>
        </w:tc>
        <w:tc>
          <w:tcPr>
            <w:tcW w:w="4594" w:type="dxa"/>
            <w:vAlign w:val="center"/>
          </w:tcPr>
          <w:p w14:paraId="69AD81C8">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乙方（盖章）： </w:t>
            </w:r>
          </w:p>
        </w:tc>
      </w:tr>
      <w:tr w14:paraId="3F8CB7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79" w:hRule="atLeast"/>
        </w:trPr>
        <w:tc>
          <w:tcPr>
            <w:tcW w:w="4725" w:type="dxa"/>
            <w:vAlign w:val="center"/>
          </w:tcPr>
          <w:p w14:paraId="3E7FD1D0">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统一社会信用代码：12100000485001086E</w:t>
            </w:r>
          </w:p>
        </w:tc>
        <w:tc>
          <w:tcPr>
            <w:tcW w:w="4594" w:type="dxa"/>
            <w:vAlign w:val="center"/>
          </w:tcPr>
          <w:p w14:paraId="25327FFB">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统一社会信用代码：</w:t>
            </w:r>
          </w:p>
        </w:tc>
      </w:tr>
      <w:tr w14:paraId="1BDF6C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2" w:hRule="atLeast"/>
        </w:trPr>
        <w:tc>
          <w:tcPr>
            <w:tcW w:w="4725" w:type="dxa"/>
            <w:vAlign w:val="center"/>
          </w:tcPr>
          <w:p w14:paraId="39C344E8">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地址：安徽省合肥市金寨路96号</w:t>
            </w:r>
          </w:p>
        </w:tc>
        <w:tc>
          <w:tcPr>
            <w:tcW w:w="4594" w:type="dxa"/>
            <w:vAlign w:val="center"/>
          </w:tcPr>
          <w:p w14:paraId="68A87375">
            <w:pPr>
              <w:keepNext w:val="0"/>
              <w:keepLines w:val="0"/>
              <w:suppressLineNumbers w:val="0"/>
              <w:spacing w:before="0" w:beforeAutospacing="0" w:after="0" w:afterAutospacing="0"/>
              <w:ind w:left="630" w:right="0" w:hanging="630" w:hangingChars="3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地址： </w:t>
            </w:r>
          </w:p>
        </w:tc>
      </w:tr>
      <w:tr w14:paraId="02E952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7" w:hRule="atLeast"/>
        </w:trPr>
        <w:tc>
          <w:tcPr>
            <w:tcW w:w="4725" w:type="dxa"/>
            <w:vAlign w:val="center"/>
          </w:tcPr>
          <w:p w14:paraId="0EADE080">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银行账户：184203468850</w:t>
            </w:r>
          </w:p>
        </w:tc>
        <w:tc>
          <w:tcPr>
            <w:tcW w:w="4594" w:type="dxa"/>
            <w:vAlign w:val="center"/>
          </w:tcPr>
          <w:p w14:paraId="371B10CE">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银行账户：</w:t>
            </w:r>
          </w:p>
        </w:tc>
      </w:tr>
      <w:tr w14:paraId="0D3DC4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0" w:hRule="atLeast"/>
        </w:trPr>
        <w:tc>
          <w:tcPr>
            <w:tcW w:w="4725" w:type="dxa"/>
            <w:vAlign w:val="center"/>
          </w:tcPr>
          <w:p w14:paraId="41628555">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开户银行：中国银行合肥蜀山支行营业部</w:t>
            </w:r>
          </w:p>
        </w:tc>
        <w:tc>
          <w:tcPr>
            <w:tcW w:w="4594" w:type="dxa"/>
            <w:vAlign w:val="center"/>
          </w:tcPr>
          <w:p w14:paraId="4CC5F964">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开户银行：</w:t>
            </w:r>
            <w:r>
              <w:rPr>
                <w:rFonts w:hint="eastAsia" w:ascii="宋体" w:hAnsi="宋体" w:eastAsia="宋体" w:cs="宋体"/>
                <w:b/>
                <w:color w:val="000000"/>
                <w:sz w:val="21"/>
                <w:szCs w:val="21"/>
              </w:rPr>
              <w:t xml:space="preserve">  </w:t>
            </w:r>
          </w:p>
        </w:tc>
      </w:tr>
      <w:tr w14:paraId="24EC86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1" w:hRule="atLeast"/>
        </w:trPr>
        <w:tc>
          <w:tcPr>
            <w:tcW w:w="4725" w:type="dxa"/>
            <w:vAlign w:val="center"/>
          </w:tcPr>
          <w:p w14:paraId="4C32E59B">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法定代表人或</w:t>
            </w:r>
          </w:p>
          <w:p w14:paraId="6A14DFBF">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委托代理人（签章）：</w:t>
            </w:r>
          </w:p>
        </w:tc>
        <w:tc>
          <w:tcPr>
            <w:tcW w:w="4594" w:type="dxa"/>
            <w:vMerge w:val="restart"/>
            <w:vAlign w:val="center"/>
          </w:tcPr>
          <w:p w14:paraId="56EEDF01">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法定代表人或</w:t>
            </w:r>
          </w:p>
          <w:p w14:paraId="2E68E30D">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委托代理人（签章）：</w:t>
            </w:r>
          </w:p>
        </w:tc>
      </w:tr>
      <w:tr w14:paraId="721540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2" w:hRule="atLeast"/>
        </w:trPr>
        <w:tc>
          <w:tcPr>
            <w:tcW w:w="4725" w:type="dxa"/>
            <w:vAlign w:val="center"/>
          </w:tcPr>
          <w:p w14:paraId="67699167">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合同申请人（签章）：</w:t>
            </w:r>
          </w:p>
        </w:tc>
        <w:tc>
          <w:tcPr>
            <w:tcW w:w="4594" w:type="dxa"/>
            <w:vMerge w:val="continue"/>
            <w:vAlign w:val="center"/>
          </w:tcPr>
          <w:p w14:paraId="1386EB35">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p>
        </w:tc>
      </w:tr>
      <w:tr w14:paraId="1E4C48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4" w:hRule="atLeast"/>
        </w:trPr>
        <w:tc>
          <w:tcPr>
            <w:tcW w:w="4725" w:type="dxa"/>
            <w:vAlign w:val="center"/>
          </w:tcPr>
          <w:p w14:paraId="6D955D9D">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签订日期：       年     月    日</w:t>
            </w:r>
          </w:p>
        </w:tc>
        <w:tc>
          <w:tcPr>
            <w:tcW w:w="4594" w:type="dxa"/>
            <w:vAlign w:val="center"/>
          </w:tcPr>
          <w:p w14:paraId="52668954">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签订日期：       年     月    日</w:t>
            </w:r>
          </w:p>
        </w:tc>
      </w:tr>
    </w:tbl>
    <w:p w14:paraId="5206FCAE">
      <w:pPr>
        <w:spacing w:line="360" w:lineRule="auto"/>
        <w:jc w:val="center"/>
        <w:outlineLvl w:val="0"/>
        <w:rPr>
          <w:rFonts w:ascii="仿宋" w:hAnsi="仿宋" w:eastAsia="仿宋" w:cs="仿宋_GB2312"/>
          <w:b/>
          <w:bCs/>
          <w:sz w:val="32"/>
          <w:szCs w:val="28"/>
        </w:rPr>
      </w:pPr>
    </w:p>
    <w:p w14:paraId="025D1C78">
      <w:pPr>
        <w:pStyle w:val="2"/>
      </w:pPr>
    </w:p>
    <w:p w14:paraId="12F7CC8F">
      <w:pPr>
        <w:pStyle w:val="4"/>
        <w:widowControl/>
        <w:spacing w:line="240" w:lineRule="auto"/>
        <w:jc w:val="center"/>
        <w:rPr>
          <w:rFonts w:ascii="仿宋" w:hAnsi="仿宋" w:eastAsia="仿宋"/>
        </w:rPr>
        <w:sectPr>
          <w:footerReference r:id="rId6" w:type="default"/>
          <w:footnotePr>
            <w:numFmt w:val="decimalEnclosedCircleChinese"/>
            <w:numRestart w:val="eachPage"/>
          </w:footnotePr>
          <w:pgSz w:w="11906" w:h="16838"/>
          <w:pgMar w:top="1134" w:right="1134" w:bottom="1134" w:left="1134" w:header="567" w:footer="851" w:gutter="0"/>
          <w:pgNumType w:fmt="decimal"/>
          <w:cols w:space="720" w:num="1"/>
          <w:docGrid w:linePitch="312" w:charSpace="0"/>
        </w:sectPr>
      </w:pPr>
      <w:bookmarkStart w:id="45" w:name="_Toc449107632"/>
    </w:p>
    <w:p w14:paraId="2CB94D68">
      <w:pPr>
        <w:pStyle w:val="4"/>
        <w:jc w:val="center"/>
        <w:rPr>
          <w:rFonts w:ascii="仿宋" w:hAnsi="仿宋" w:eastAsia="仿宋"/>
          <w:b/>
          <w:bCs/>
          <w:color w:val="auto"/>
          <w:szCs w:val="28"/>
        </w:rPr>
      </w:pPr>
      <w:bookmarkStart w:id="46" w:name="_Toc14996"/>
      <w:r>
        <w:rPr>
          <w:rFonts w:hint="eastAsia" w:ascii="仿宋" w:hAnsi="仿宋" w:eastAsia="仿宋"/>
          <w:b/>
          <w:bCs/>
          <w:color w:val="auto"/>
          <w:szCs w:val="28"/>
        </w:rPr>
        <w:t>第五</w:t>
      </w:r>
      <w:r>
        <w:rPr>
          <w:rFonts w:hint="eastAsia" w:ascii="仿宋" w:hAnsi="仿宋" w:eastAsia="仿宋"/>
          <w:b/>
          <w:bCs/>
          <w:color w:val="auto"/>
          <w:szCs w:val="28"/>
          <w:lang w:val="en-US" w:eastAsia="zh-CN"/>
        </w:rPr>
        <w:t>章</w:t>
      </w:r>
      <w:r>
        <w:rPr>
          <w:rFonts w:hint="eastAsia" w:ascii="仿宋" w:hAnsi="仿宋" w:eastAsia="仿宋"/>
          <w:b/>
          <w:bCs/>
          <w:color w:val="auto"/>
          <w:szCs w:val="28"/>
        </w:rPr>
        <w:t xml:space="preserve">   </w:t>
      </w:r>
      <w:bookmarkEnd w:id="43"/>
      <w:bookmarkEnd w:id="44"/>
      <w:r>
        <w:rPr>
          <w:rFonts w:hint="eastAsia" w:ascii="仿宋" w:hAnsi="仿宋" w:eastAsia="仿宋"/>
          <w:b/>
          <w:bCs/>
          <w:color w:val="auto"/>
          <w:szCs w:val="28"/>
        </w:rPr>
        <w:t>响应文件格式</w:t>
      </w:r>
      <w:bookmarkEnd w:id="45"/>
      <w:bookmarkEnd w:id="46"/>
    </w:p>
    <w:p w14:paraId="48F72B13">
      <w:pPr>
        <w:pStyle w:val="2"/>
        <w:adjustRightInd w:val="0"/>
        <w:snapToGrid w:val="0"/>
        <w:spacing w:before="48" w:beforeLines="20" w:after="48" w:afterLines="20" w:line="540" w:lineRule="exact"/>
        <w:jc w:val="right"/>
        <w:rPr>
          <w:rFonts w:ascii="仿宋" w:hAnsi="仿宋" w:eastAsia="仿宋"/>
          <w:color w:val="auto"/>
          <w:szCs w:val="28"/>
        </w:rPr>
      </w:pPr>
      <w:r>
        <w:rPr>
          <w:rFonts w:ascii="仿宋" w:hAnsi="仿宋" w:eastAsia="仿宋"/>
          <w:color w:val="auto"/>
          <w:szCs w:val="28"/>
        </w:rPr>
        <w:br w:type="page"/>
      </w:r>
    </w:p>
    <w:p w14:paraId="038F1FA6">
      <w:pPr>
        <w:pStyle w:val="2"/>
        <w:adjustRightInd w:val="0"/>
        <w:snapToGrid w:val="0"/>
        <w:spacing w:before="48" w:beforeLines="20" w:after="48" w:afterLines="20" w:line="540" w:lineRule="exact"/>
        <w:jc w:val="right"/>
        <w:rPr>
          <w:rFonts w:ascii="仿宋" w:hAnsi="仿宋" w:eastAsia="仿宋"/>
          <w:color w:val="auto"/>
          <w:szCs w:val="28"/>
        </w:rPr>
      </w:pPr>
    </w:p>
    <w:p w14:paraId="7B244E63">
      <w:pPr>
        <w:pStyle w:val="2"/>
        <w:adjustRightInd w:val="0"/>
        <w:snapToGrid w:val="0"/>
        <w:spacing w:before="48" w:beforeLines="20" w:after="48" w:afterLines="20" w:line="540" w:lineRule="exact"/>
        <w:jc w:val="right"/>
        <w:rPr>
          <w:rFonts w:ascii="仿宋" w:hAnsi="仿宋" w:eastAsia="仿宋"/>
          <w:color w:val="auto"/>
          <w:szCs w:val="28"/>
        </w:rPr>
      </w:pPr>
    </w:p>
    <w:p w14:paraId="5A6FE841">
      <w:pPr>
        <w:pStyle w:val="2"/>
        <w:adjustRightInd w:val="0"/>
        <w:snapToGrid w:val="0"/>
        <w:spacing w:before="48" w:beforeLines="20" w:after="48" w:afterLines="20" w:line="540" w:lineRule="exact"/>
        <w:jc w:val="right"/>
        <w:rPr>
          <w:rFonts w:ascii="仿宋" w:hAnsi="仿宋" w:eastAsia="仿宋"/>
          <w:color w:val="auto"/>
          <w:szCs w:val="28"/>
        </w:rPr>
      </w:pPr>
    </w:p>
    <w:p w14:paraId="3DC49CC0">
      <w:pPr>
        <w:pStyle w:val="2"/>
        <w:adjustRightInd w:val="0"/>
        <w:snapToGrid w:val="0"/>
        <w:spacing w:before="48" w:beforeLines="20" w:after="48" w:afterLines="20" w:line="540" w:lineRule="exact"/>
        <w:jc w:val="center"/>
        <w:rPr>
          <w:rFonts w:ascii="仿宋" w:hAnsi="仿宋" w:eastAsia="仿宋"/>
          <w:color w:val="auto"/>
          <w:sz w:val="48"/>
          <w:szCs w:val="48"/>
        </w:rPr>
      </w:pPr>
      <w:r>
        <w:rPr>
          <w:rFonts w:hint="eastAsia" w:ascii="仿宋" w:hAnsi="仿宋" w:eastAsia="仿宋"/>
          <w:color w:val="auto"/>
          <w:sz w:val="48"/>
          <w:szCs w:val="48"/>
        </w:rPr>
        <w:t>响 应 文 件</w:t>
      </w:r>
    </w:p>
    <w:p w14:paraId="18BDEAC4">
      <w:pPr>
        <w:pStyle w:val="2"/>
        <w:adjustRightInd w:val="0"/>
        <w:snapToGrid w:val="0"/>
        <w:spacing w:before="48" w:beforeLines="20" w:after="48" w:afterLines="20" w:line="540" w:lineRule="exact"/>
        <w:jc w:val="center"/>
        <w:rPr>
          <w:rFonts w:hint="eastAsia" w:ascii="仿宋" w:hAnsi="仿宋" w:eastAsia="仿宋"/>
          <w:color w:val="auto"/>
          <w:szCs w:val="28"/>
          <w:lang w:eastAsia="zh-CN"/>
        </w:rPr>
      </w:pPr>
      <w:r>
        <w:rPr>
          <w:rFonts w:hint="eastAsia" w:ascii="仿宋" w:hAnsi="仿宋" w:eastAsia="仿宋"/>
          <w:color w:val="auto"/>
          <w:szCs w:val="28"/>
        </w:rPr>
        <w:t>采购编号:</w:t>
      </w:r>
      <w:r>
        <w:rPr>
          <w:rFonts w:hint="eastAsia" w:ascii="仿宋" w:hAnsi="仿宋" w:eastAsia="仿宋"/>
          <w:color w:val="auto"/>
          <w:szCs w:val="28"/>
          <w:highlight w:val="none"/>
          <w:lang w:eastAsia="zh-CN"/>
        </w:rPr>
        <w:t>CG20251121-4232</w:t>
      </w:r>
    </w:p>
    <w:p w14:paraId="3499BA07">
      <w:pPr>
        <w:pStyle w:val="2"/>
        <w:adjustRightInd w:val="0"/>
        <w:snapToGrid w:val="0"/>
        <w:spacing w:before="48" w:beforeLines="20" w:after="48" w:afterLines="20" w:line="540" w:lineRule="exact"/>
        <w:jc w:val="right"/>
        <w:rPr>
          <w:rFonts w:ascii="仿宋" w:hAnsi="仿宋" w:eastAsia="仿宋"/>
          <w:color w:val="auto"/>
          <w:szCs w:val="28"/>
        </w:rPr>
      </w:pPr>
    </w:p>
    <w:p w14:paraId="4D0BA10B">
      <w:pPr>
        <w:pStyle w:val="2"/>
        <w:adjustRightInd w:val="0"/>
        <w:snapToGrid w:val="0"/>
        <w:spacing w:before="48" w:beforeLines="20" w:after="48" w:afterLines="20" w:line="540" w:lineRule="exact"/>
        <w:jc w:val="right"/>
        <w:rPr>
          <w:rFonts w:ascii="仿宋" w:hAnsi="仿宋" w:eastAsia="仿宋"/>
          <w:color w:val="auto"/>
          <w:szCs w:val="28"/>
        </w:rPr>
      </w:pPr>
    </w:p>
    <w:p w14:paraId="293F0CB2">
      <w:pPr>
        <w:pStyle w:val="2"/>
        <w:adjustRightInd w:val="0"/>
        <w:snapToGrid w:val="0"/>
        <w:spacing w:before="48" w:beforeLines="20" w:after="48" w:afterLines="20" w:line="540" w:lineRule="exact"/>
        <w:jc w:val="right"/>
        <w:rPr>
          <w:rFonts w:ascii="仿宋" w:hAnsi="仿宋" w:eastAsia="仿宋"/>
          <w:color w:val="auto"/>
          <w:szCs w:val="28"/>
        </w:rPr>
      </w:pPr>
    </w:p>
    <w:p w14:paraId="7E1E0011">
      <w:pPr>
        <w:pStyle w:val="2"/>
        <w:adjustRightInd w:val="0"/>
        <w:snapToGrid w:val="0"/>
        <w:spacing w:before="48" w:beforeLines="20" w:after="48" w:afterLines="20" w:line="540" w:lineRule="exact"/>
        <w:jc w:val="right"/>
        <w:rPr>
          <w:rFonts w:ascii="仿宋" w:hAnsi="仿宋" w:eastAsia="仿宋"/>
          <w:color w:val="auto"/>
          <w:szCs w:val="28"/>
        </w:rPr>
      </w:pPr>
    </w:p>
    <w:p w14:paraId="3338170F">
      <w:pPr>
        <w:pStyle w:val="2"/>
        <w:adjustRightInd w:val="0"/>
        <w:snapToGrid w:val="0"/>
        <w:spacing w:before="48" w:beforeLines="20" w:after="48" w:afterLines="20" w:line="540" w:lineRule="exact"/>
        <w:jc w:val="right"/>
        <w:rPr>
          <w:rFonts w:ascii="仿宋" w:hAnsi="仿宋" w:eastAsia="仿宋"/>
          <w:color w:val="auto"/>
          <w:szCs w:val="28"/>
        </w:rPr>
      </w:pPr>
    </w:p>
    <w:p w14:paraId="1B9FCD01">
      <w:pPr>
        <w:pStyle w:val="2"/>
        <w:adjustRightInd w:val="0"/>
        <w:snapToGrid w:val="0"/>
        <w:spacing w:before="48" w:beforeLines="20" w:after="48" w:afterLines="20" w:line="540" w:lineRule="exact"/>
        <w:jc w:val="right"/>
        <w:rPr>
          <w:rFonts w:ascii="仿宋" w:hAnsi="仿宋" w:eastAsia="仿宋"/>
          <w:color w:val="auto"/>
          <w:szCs w:val="28"/>
        </w:rPr>
      </w:pPr>
    </w:p>
    <w:p w14:paraId="38EB3AE6">
      <w:pPr>
        <w:pStyle w:val="2"/>
        <w:adjustRightInd w:val="0"/>
        <w:snapToGrid w:val="0"/>
        <w:spacing w:before="48" w:beforeLines="20" w:after="48" w:afterLines="20" w:line="540" w:lineRule="exact"/>
        <w:jc w:val="right"/>
        <w:rPr>
          <w:rFonts w:ascii="仿宋" w:hAnsi="仿宋" w:eastAsia="仿宋"/>
          <w:color w:val="auto"/>
          <w:szCs w:val="28"/>
        </w:rPr>
      </w:pPr>
    </w:p>
    <w:p w14:paraId="133AA265">
      <w:pPr>
        <w:pStyle w:val="2"/>
        <w:adjustRightInd w:val="0"/>
        <w:snapToGrid w:val="0"/>
        <w:spacing w:before="48" w:beforeLines="20" w:after="48" w:afterLines="20" w:line="540" w:lineRule="exact"/>
        <w:jc w:val="right"/>
        <w:rPr>
          <w:rFonts w:ascii="仿宋" w:hAnsi="仿宋" w:eastAsia="仿宋"/>
          <w:color w:val="auto"/>
          <w:szCs w:val="28"/>
        </w:rPr>
      </w:pPr>
    </w:p>
    <w:p w14:paraId="176B74B4">
      <w:pPr>
        <w:pStyle w:val="38"/>
        <w:adjustRightInd w:val="0"/>
        <w:snapToGrid w:val="0"/>
        <w:spacing w:before="48" w:beforeLines="20" w:after="48" w:afterLines="20" w:line="540" w:lineRule="exact"/>
        <w:ind w:left="196" w:leftChars="70" w:firstLine="275" w:firstLineChars="98"/>
        <w:jc w:val="left"/>
        <w:rPr>
          <w:rFonts w:ascii="仿宋" w:hAnsi="仿宋" w:eastAsia="仿宋"/>
          <w:b/>
          <w:bCs/>
          <w:sz w:val="28"/>
          <w:szCs w:val="28"/>
          <w:u w:val="single"/>
        </w:rPr>
      </w:pPr>
      <w:r>
        <w:rPr>
          <w:rFonts w:hint="eastAsia" w:ascii="仿宋" w:hAnsi="仿宋" w:eastAsia="仿宋"/>
          <w:b/>
          <w:bCs/>
          <w:sz w:val="28"/>
          <w:szCs w:val="28"/>
        </w:rPr>
        <w:t>项目名称:</w:t>
      </w:r>
      <w:r>
        <w:rPr>
          <w:rFonts w:hint="eastAsia" w:ascii="仿宋" w:hAnsi="仿宋" w:eastAsia="仿宋"/>
          <w:b/>
          <w:bCs/>
          <w:sz w:val="28"/>
          <w:szCs w:val="28"/>
          <w:u w:val="single"/>
        </w:rPr>
        <w:t xml:space="preserve">                                             </w:t>
      </w:r>
      <w:r>
        <w:rPr>
          <w:rFonts w:ascii="仿宋" w:hAnsi="仿宋" w:eastAsia="仿宋"/>
          <w:b/>
          <w:bCs/>
          <w:sz w:val="28"/>
          <w:szCs w:val="28"/>
          <w:u w:val="single"/>
        </w:rPr>
        <w:t xml:space="preserve"> </w:t>
      </w:r>
    </w:p>
    <w:p w14:paraId="0EDBF9D1">
      <w:pPr>
        <w:pStyle w:val="38"/>
        <w:adjustRightInd w:val="0"/>
        <w:snapToGrid w:val="0"/>
        <w:spacing w:before="48" w:beforeLines="20" w:after="48" w:afterLines="20" w:line="540" w:lineRule="exact"/>
        <w:ind w:left="196" w:leftChars="70" w:firstLine="275" w:firstLineChars="98"/>
        <w:rPr>
          <w:rFonts w:ascii="仿宋" w:hAnsi="仿宋" w:eastAsia="仿宋"/>
          <w:b/>
          <w:bCs/>
          <w:sz w:val="28"/>
          <w:szCs w:val="28"/>
          <w:u w:val="single"/>
        </w:rPr>
      </w:pPr>
      <w:r>
        <w:rPr>
          <w:rFonts w:hint="eastAsia" w:ascii="仿宋" w:hAnsi="仿宋" w:eastAsia="仿宋"/>
          <w:b/>
          <w:bCs/>
          <w:sz w:val="28"/>
          <w:szCs w:val="28"/>
        </w:rPr>
        <w:t>供应商:</w:t>
      </w:r>
      <w:r>
        <w:rPr>
          <w:rFonts w:hint="eastAsia" w:ascii="仿宋" w:hAnsi="仿宋" w:eastAsia="仿宋"/>
          <w:b/>
          <w:bCs/>
          <w:sz w:val="28"/>
          <w:szCs w:val="28"/>
          <w:u w:val="single"/>
        </w:rPr>
        <w:t xml:space="preserve">                （盖单位章）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36E21F72">
      <w:pPr>
        <w:pStyle w:val="38"/>
        <w:adjustRightInd w:val="0"/>
        <w:snapToGrid w:val="0"/>
        <w:spacing w:before="48" w:beforeLines="20" w:after="48" w:afterLines="20" w:line="540" w:lineRule="exact"/>
        <w:ind w:left="196" w:leftChars="70" w:firstLine="275" w:firstLineChars="98"/>
        <w:rPr>
          <w:rFonts w:ascii="仿宋" w:hAnsi="仿宋" w:eastAsia="仿宋"/>
          <w:b/>
          <w:bCs/>
          <w:sz w:val="28"/>
          <w:szCs w:val="28"/>
          <w:u w:val="single"/>
        </w:rPr>
      </w:pPr>
      <w:r>
        <w:rPr>
          <w:rFonts w:hint="eastAsia" w:ascii="仿宋" w:hAnsi="仿宋" w:eastAsia="仿宋"/>
          <w:b/>
          <w:bCs/>
          <w:sz w:val="28"/>
          <w:szCs w:val="28"/>
        </w:rPr>
        <w:t>法定代表人或其委托代理人:</w:t>
      </w:r>
      <w:r>
        <w:rPr>
          <w:rFonts w:hint="eastAsia" w:ascii="仿宋" w:hAnsi="仿宋" w:eastAsia="仿宋"/>
          <w:b/>
          <w:bCs/>
          <w:sz w:val="28"/>
          <w:szCs w:val="28"/>
          <w:u w:val="single"/>
        </w:rPr>
        <w:t xml:space="preserve">      （签字或盖章）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3D70383C">
      <w:pPr>
        <w:adjustRightInd w:val="0"/>
        <w:snapToGrid w:val="0"/>
        <w:spacing w:before="48" w:beforeLines="20" w:after="48" w:afterLines="20" w:line="540" w:lineRule="exact"/>
        <w:jc w:val="right"/>
        <w:rPr>
          <w:rFonts w:ascii="仿宋" w:hAnsi="仿宋" w:eastAsia="仿宋"/>
          <w:b/>
          <w:szCs w:val="28"/>
        </w:rPr>
      </w:pPr>
    </w:p>
    <w:p w14:paraId="2C6A2984">
      <w:pPr>
        <w:adjustRightInd w:val="0"/>
        <w:snapToGrid w:val="0"/>
        <w:spacing w:before="48" w:beforeLines="20" w:after="48" w:afterLines="20" w:line="540" w:lineRule="exact"/>
        <w:jc w:val="center"/>
        <w:rPr>
          <w:rFonts w:ascii="仿宋" w:hAnsi="仿宋" w:eastAsia="仿宋"/>
          <w:b/>
          <w:szCs w:val="28"/>
        </w:rPr>
      </w:pPr>
      <w:r>
        <w:rPr>
          <w:rFonts w:hint="eastAsia" w:ascii="仿宋" w:hAnsi="仿宋" w:eastAsia="仿宋"/>
          <w:b/>
          <w:szCs w:val="28"/>
        </w:rPr>
        <w:t>日  期:</w:t>
      </w:r>
      <w:r>
        <w:rPr>
          <w:rFonts w:hint="eastAsia" w:ascii="仿宋" w:hAnsi="仿宋" w:eastAsia="仿宋"/>
          <w:b/>
          <w:szCs w:val="28"/>
          <w:u w:val="single"/>
        </w:rPr>
        <w:t xml:space="preserve">      </w:t>
      </w:r>
      <w:r>
        <w:rPr>
          <w:rFonts w:hint="eastAsia" w:ascii="仿宋" w:hAnsi="仿宋" w:eastAsia="仿宋"/>
          <w:b/>
          <w:szCs w:val="28"/>
        </w:rPr>
        <w:t xml:space="preserve"> 年</w:t>
      </w:r>
      <w:r>
        <w:rPr>
          <w:rFonts w:hint="eastAsia" w:ascii="仿宋" w:hAnsi="仿宋" w:eastAsia="仿宋"/>
          <w:b/>
          <w:szCs w:val="28"/>
          <w:u w:val="single"/>
        </w:rPr>
        <w:t xml:space="preserve">     </w:t>
      </w:r>
      <w:r>
        <w:rPr>
          <w:rFonts w:hint="eastAsia" w:ascii="仿宋" w:hAnsi="仿宋" w:eastAsia="仿宋"/>
          <w:b/>
          <w:szCs w:val="28"/>
        </w:rPr>
        <w:t xml:space="preserve"> 月</w:t>
      </w:r>
      <w:r>
        <w:rPr>
          <w:rFonts w:hint="eastAsia" w:ascii="仿宋" w:hAnsi="仿宋" w:eastAsia="仿宋"/>
          <w:b/>
          <w:szCs w:val="28"/>
          <w:u w:val="single"/>
        </w:rPr>
        <w:t xml:space="preserve">     </w:t>
      </w:r>
      <w:r>
        <w:rPr>
          <w:rFonts w:hint="eastAsia" w:ascii="仿宋" w:hAnsi="仿宋" w:eastAsia="仿宋"/>
          <w:b/>
          <w:szCs w:val="28"/>
        </w:rPr>
        <w:t>日</w:t>
      </w:r>
    </w:p>
    <w:p w14:paraId="6A9CCA3C">
      <w:pPr>
        <w:adjustRightInd w:val="0"/>
        <w:snapToGrid w:val="0"/>
        <w:spacing w:before="48" w:beforeLines="20" w:after="48" w:afterLines="20" w:line="540" w:lineRule="exact"/>
        <w:jc w:val="right"/>
        <w:rPr>
          <w:rFonts w:ascii="仿宋" w:hAnsi="仿宋" w:eastAsia="仿宋"/>
          <w:b/>
          <w:szCs w:val="28"/>
        </w:rPr>
      </w:pPr>
    </w:p>
    <w:p w14:paraId="40AAF48E"/>
    <w:p w14:paraId="44F929F7">
      <w:pPr>
        <w:jc w:val="right"/>
        <w:rPr>
          <w:rFonts w:ascii="仿宋" w:hAnsi="仿宋" w:eastAsia="仿宋" w:cs="仿宋_GB2312"/>
          <w:kern w:val="0"/>
          <w:szCs w:val="28"/>
        </w:rPr>
      </w:pPr>
    </w:p>
    <w:p w14:paraId="5378E1BC">
      <w:pPr>
        <w:spacing w:line="520" w:lineRule="exact"/>
        <w:jc w:val="right"/>
        <w:rPr>
          <w:rFonts w:ascii="仿宋" w:hAnsi="仿宋" w:eastAsia="仿宋"/>
          <w:b/>
          <w:szCs w:val="28"/>
        </w:rPr>
      </w:pPr>
    </w:p>
    <w:p w14:paraId="1452BC1D">
      <w:pPr>
        <w:spacing w:line="520" w:lineRule="exact"/>
        <w:rPr>
          <w:rFonts w:ascii="仿宋" w:hAnsi="仿宋" w:eastAsia="仿宋"/>
          <w:b/>
          <w:szCs w:val="28"/>
        </w:rPr>
        <w:sectPr>
          <w:pgSz w:w="11906" w:h="16838"/>
          <w:pgMar w:top="1418" w:right="1588" w:bottom="1418" w:left="1701" w:header="1089" w:footer="595" w:gutter="0"/>
          <w:pgNumType w:fmt="decimal"/>
          <w:cols w:space="720" w:num="1"/>
          <w:titlePg/>
          <w:docGrid w:linePitch="312" w:charSpace="0"/>
        </w:sectPr>
      </w:pPr>
    </w:p>
    <w:p w14:paraId="4E79A770">
      <w:pPr>
        <w:pStyle w:val="5"/>
        <w:widowControl/>
        <w:spacing w:before="120" w:after="120" w:line="240" w:lineRule="auto"/>
        <w:jc w:val="center"/>
        <w:rPr>
          <w:rStyle w:val="444"/>
          <w:rFonts w:ascii="仿宋" w:hAnsi="仿宋" w:eastAsia="仿宋"/>
          <w:b/>
          <w:bCs w:val="0"/>
          <w:sz w:val="28"/>
          <w:szCs w:val="30"/>
        </w:rPr>
      </w:pPr>
      <w:bookmarkStart w:id="47" w:name="_Toc466024594"/>
      <w:bookmarkStart w:id="48" w:name="_Toc445554791"/>
      <w:bookmarkStart w:id="49" w:name="_Toc466024592"/>
      <w:bookmarkStart w:id="50" w:name="_Toc445554789"/>
      <w:r>
        <w:rPr>
          <w:rStyle w:val="444"/>
          <w:rFonts w:ascii="仿宋" w:hAnsi="仿宋" w:eastAsia="仿宋"/>
          <w:b/>
          <w:bCs w:val="0"/>
          <w:sz w:val="28"/>
          <w:szCs w:val="30"/>
        </w:rPr>
        <w:t>一、响应函</w:t>
      </w:r>
      <w:bookmarkEnd w:id="47"/>
      <w:bookmarkEnd w:id="48"/>
    </w:p>
    <w:p w14:paraId="10EA6994">
      <w:pPr>
        <w:widowControl/>
        <w:tabs>
          <w:tab w:val="left" w:leader="underscore" w:pos="2880"/>
        </w:tabs>
        <w:spacing w:line="400" w:lineRule="exact"/>
        <w:rPr>
          <w:rFonts w:ascii="仿宋" w:hAnsi="仿宋" w:eastAsia="仿宋"/>
          <w:b/>
          <w:szCs w:val="21"/>
        </w:rPr>
      </w:pPr>
      <w:r>
        <w:rPr>
          <w:rFonts w:ascii="仿宋" w:hAnsi="仿宋" w:eastAsia="仿宋"/>
          <w:szCs w:val="21"/>
        </w:rPr>
        <w:t>致:</w:t>
      </w:r>
      <w:r>
        <w:rPr>
          <w:rFonts w:hint="eastAsia" w:ascii="仿宋" w:hAnsi="仿宋" w:eastAsia="仿宋"/>
          <w:szCs w:val="21"/>
        </w:rPr>
        <w:t>中国科学技术大学</w:t>
      </w:r>
    </w:p>
    <w:p w14:paraId="24D2711D">
      <w:pPr>
        <w:widowControl/>
        <w:spacing w:line="400" w:lineRule="exact"/>
        <w:ind w:firstLine="560" w:firstLineChars="200"/>
        <w:jc w:val="right"/>
        <w:rPr>
          <w:rFonts w:ascii="仿宋" w:hAnsi="仿宋" w:eastAsia="仿宋"/>
          <w:szCs w:val="21"/>
        </w:rPr>
      </w:pPr>
    </w:p>
    <w:p w14:paraId="7A754DE1">
      <w:pPr>
        <w:widowControl/>
        <w:spacing w:line="400" w:lineRule="exact"/>
        <w:ind w:firstLine="560" w:firstLineChars="200"/>
        <w:rPr>
          <w:rFonts w:ascii="仿宋" w:hAnsi="仿宋" w:eastAsia="仿宋"/>
          <w:szCs w:val="21"/>
        </w:rPr>
      </w:pPr>
      <w:r>
        <w:rPr>
          <w:rFonts w:ascii="仿宋" w:hAnsi="仿宋" w:eastAsia="仿宋"/>
          <w:szCs w:val="21"/>
        </w:rPr>
        <w:t>1. 我方已仔细研究</w:t>
      </w:r>
      <w:r>
        <w:rPr>
          <w:rFonts w:hint="eastAsia" w:ascii="仿宋" w:hAnsi="仿宋" w:eastAsia="仿宋" w:cs="Times New Roman"/>
          <w:szCs w:val="21"/>
        </w:rPr>
        <w:t>了</w:t>
      </w:r>
      <w:r>
        <w:rPr>
          <w:rFonts w:hint="eastAsia" w:ascii="仿宋" w:hAnsi="仿宋" w:eastAsia="仿宋" w:cs="Times New Roman"/>
          <w:szCs w:val="21"/>
          <w:lang w:val="en-US" w:eastAsia="zh-CN"/>
        </w:rPr>
        <w:t>中国科学技术大学保卫与校园管理处业务综合管理系统等保测评服务项目</w:t>
      </w:r>
      <w:r>
        <w:rPr>
          <w:rFonts w:hint="eastAsia" w:ascii="仿宋" w:hAnsi="仿宋" w:eastAsia="仿宋" w:cs="Times New Roman"/>
          <w:szCs w:val="21"/>
        </w:rPr>
        <w:t>询价文件的全部内容，接</w:t>
      </w:r>
      <w:r>
        <w:rPr>
          <w:rFonts w:ascii="仿宋" w:hAnsi="仿宋" w:eastAsia="仿宋"/>
          <w:szCs w:val="21"/>
        </w:rPr>
        <w:t>受你方在</w:t>
      </w:r>
      <w:r>
        <w:rPr>
          <w:rFonts w:hint="eastAsia" w:ascii="仿宋" w:hAnsi="仿宋" w:eastAsia="仿宋"/>
          <w:szCs w:val="21"/>
        </w:rPr>
        <w:t>询价</w:t>
      </w:r>
      <w:r>
        <w:rPr>
          <w:rFonts w:ascii="仿宋" w:hAnsi="仿宋" w:eastAsia="仿宋"/>
          <w:szCs w:val="21"/>
        </w:rPr>
        <w:t>文件中对供应商的约束条件。我方愿意以我方提交的</w:t>
      </w:r>
      <w:r>
        <w:rPr>
          <w:rFonts w:hint="eastAsia" w:ascii="仿宋" w:hAnsi="仿宋" w:eastAsia="仿宋"/>
          <w:szCs w:val="21"/>
        </w:rPr>
        <w:t>响应</w:t>
      </w:r>
      <w:r>
        <w:rPr>
          <w:rFonts w:ascii="仿宋" w:hAnsi="仿宋" w:eastAsia="仿宋"/>
          <w:szCs w:val="21"/>
        </w:rPr>
        <w:t>报价，按照合同的约定履行合同义务。</w:t>
      </w:r>
    </w:p>
    <w:p w14:paraId="47FDCC00">
      <w:pPr>
        <w:widowControl/>
        <w:spacing w:line="400" w:lineRule="exact"/>
        <w:ind w:firstLine="560" w:firstLineChars="200"/>
        <w:rPr>
          <w:rFonts w:ascii="仿宋" w:hAnsi="仿宋" w:eastAsia="仿宋"/>
          <w:szCs w:val="21"/>
        </w:rPr>
      </w:pPr>
      <w:r>
        <w:rPr>
          <w:rFonts w:ascii="仿宋" w:hAnsi="仿宋" w:eastAsia="仿宋"/>
          <w:szCs w:val="21"/>
        </w:rPr>
        <w:t>2. 我方承诺在</w:t>
      </w:r>
      <w:r>
        <w:rPr>
          <w:rFonts w:hint="eastAsia" w:ascii="仿宋" w:hAnsi="仿宋" w:eastAsia="仿宋"/>
          <w:szCs w:val="21"/>
        </w:rPr>
        <w:t>询价</w:t>
      </w:r>
      <w:r>
        <w:rPr>
          <w:rFonts w:ascii="仿宋" w:hAnsi="仿宋" w:eastAsia="仿宋"/>
          <w:szCs w:val="21"/>
        </w:rPr>
        <w:t>文件规定的响应文件有效期内不修改、撤销响应文件，</w:t>
      </w:r>
      <w:r>
        <w:rPr>
          <w:rFonts w:hint="eastAsia" w:ascii="仿宋" w:hAnsi="仿宋" w:eastAsia="仿宋"/>
          <w:szCs w:val="21"/>
        </w:rPr>
        <w:t>如果在询价后规定的有效期内撤回报价，我方愿意赔偿由此给采购人造成的相关一切损失。</w:t>
      </w:r>
    </w:p>
    <w:p w14:paraId="7FA55581">
      <w:pPr>
        <w:widowControl/>
        <w:spacing w:line="400" w:lineRule="exact"/>
        <w:ind w:firstLine="560" w:firstLineChars="200"/>
        <w:rPr>
          <w:rFonts w:ascii="仿宋" w:hAnsi="仿宋" w:eastAsia="仿宋"/>
          <w:szCs w:val="21"/>
        </w:rPr>
      </w:pPr>
      <w:r>
        <w:rPr>
          <w:rFonts w:ascii="仿宋" w:hAnsi="仿宋" w:eastAsia="仿宋"/>
          <w:szCs w:val="21"/>
        </w:rPr>
        <w:t>3. 我方已详细审查全部</w:t>
      </w:r>
      <w:r>
        <w:rPr>
          <w:rFonts w:hint="eastAsia" w:ascii="仿宋" w:hAnsi="仿宋" w:eastAsia="仿宋"/>
          <w:szCs w:val="21"/>
        </w:rPr>
        <w:t>询价</w:t>
      </w:r>
      <w:r>
        <w:rPr>
          <w:rFonts w:ascii="仿宋" w:hAnsi="仿宋" w:eastAsia="仿宋"/>
          <w:szCs w:val="21"/>
        </w:rPr>
        <w:t>文件。我们完全理解并同意放弃对这方面有不明及误解的权力。</w:t>
      </w:r>
    </w:p>
    <w:p w14:paraId="133A0CB9">
      <w:pPr>
        <w:widowControl/>
        <w:spacing w:line="400" w:lineRule="exact"/>
        <w:ind w:firstLine="560" w:firstLineChars="200"/>
        <w:rPr>
          <w:rFonts w:ascii="仿宋" w:hAnsi="仿宋" w:eastAsia="仿宋"/>
          <w:szCs w:val="21"/>
        </w:rPr>
      </w:pPr>
      <w:r>
        <w:rPr>
          <w:rFonts w:hint="eastAsia" w:ascii="仿宋" w:hAnsi="仿宋" w:eastAsia="仿宋"/>
          <w:szCs w:val="21"/>
        </w:rPr>
        <w:t>4</w:t>
      </w:r>
      <w:r>
        <w:rPr>
          <w:rFonts w:ascii="仿宋" w:hAnsi="仿宋" w:eastAsia="仿宋"/>
          <w:szCs w:val="21"/>
        </w:rPr>
        <w:t xml:space="preserve">. </w:t>
      </w:r>
      <w:r>
        <w:rPr>
          <w:rFonts w:hint="eastAsia" w:ascii="仿宋" w:hAnsi="仿宋" w:eastAsia="仿宋"/>
          <w:szCs w:val="21"/>
        </w:rPr>
        <w:t>我方完全理解贵方不一定接受最低报价的响应。</w:t>
      </w:r>
    </w:p>
    <w:p w14:paraId="7EEBE0AF">
      <w:pPr>
        <w:widowControl/>
        <w:spacing w:line="400" w:lineRule="exact"/>
        <w:ind w:firstLine="560" w:firstLineChars="200"/>
        <w:rPr>
          <w:rFonts w:ascii="仿宋" w:hAnsi="仿宋" w:eastAsia="仿宋"/>
          <w:szCs w:val="21"/>
        </w:rPr>
      </w:pPr>
      <w:r>
        <w:rPr>
          <w:rFonts w:ascii="仿宋" w:hAnsi="仿宋" w:eastAsia="仿宋"/>
          <w:szCs w:val="21"/>
        </w:rPr>
        <w:t>5. 我方在此声明，所提交的响应文件及有关资料内容完整、真实和准确</w:t>
      </w:r>
      <w:r>
        <w:rPr>
          <w:rFonts w:hint="eastAsia" w:ascii="仿宋" w:hAnsi="仿宋" w:eastAsia="仿宋"/>
          <w:szCs w:val="21"/>
        </w:rPr>
        <w:t>，企业运营正常（</w:t>
      </w:r>
      <w:r>
        <w:rPr>
          <w:rFonts w:ascii="仿宋" w:hAnsi="仿宋" w:eastAsia="仿宋"/>
          <w:szCs w:val="21"/>
        </w:rPr>
        <w:t>注册登记信息、年报信息</w:t>
      </w:r>
      <w:r>
        <w:rPr>
          <w:rFonts w:hint="eastAsia" w:ascii="仿宋" w:hAnsi="仿宋" w:eastAsia="仿宋"/>
          <w:szCs w:val="21"/>
        </w:rPr>
        <w:t>可查），由于我方提供资料不实而造成的责任和后果由我方承担，我方同意按照贵方提出的要求，提供与报价有关的任何证据、数据或资料。</w:t>
      </w:r>
    </w:p>
    <w:p w14:paraId="393E6845">
      <w:pPr>
        <w:widowControl/>
        <w:spacing w:line="400" w:lineRule="exact"/>
        <w:ind w:firstLine="560" w:firstLineChars="200"/>
        <w:rPr>
          <w:rFonts w:ascii="仿宋" w:hAnsi="仿宋" w:eastAsia="仿宋"/>
          <w:szCs w:val="21"/>
        </w:rPr>
      </w:pPr>
      <w:r>
        <w:rPr>
          <w:rFonts w:ascii="仿宋" w:hAnsi="仿宋" w:eastAsia="仿宋"/>
          <w:szCs w:val="21"/>
        </w:rPr>
        <w:t>6. 如我方被确定为成交供应商:</w:t>
      </w:r>
    </w:p>
    <w:p w14:paraId="623083B5">
      <w:pPr>
        <w:widowControl/>
        <w:numPr>
          <w:ilvl w:val="0"/>
          <w:numId w:val="11"/>
        </w:numPr>
        <w:spacing w:line="400" w:lineRule="exact"/>
        <w:rPr>
          <w:rFonts w:ascii="仿宋" w:hAnsi="仿宋" w:eastAsia="仿宋"/>
          <w:szCs w:val="21"/>
        </w:rPr>
      </w:pPr>
      <w:r>
        <w:rPr>
          <w:rFonts w:ascii="仿宋" w:hAnsi="仿宋" w:eastAsia="仿宋"/>
          <w:szCs w:val="21"/>
        </w:rPr>
        <w:t>我方承诺在</w:t>
      </w:r>
      <w:r>
        <w:rPr>
          <w:rFonts w:hint="eastAsia" w:ascii="仿宋" w:hAnsi="仿宋" w:eastAsia="仿宋"/>
          <w:szCs w:val="21"/>
        </w:rPr>
        <w:t>询价文件</w:t>
      </w:r>
      <w:r>
        <w:rPr>
          <w:rFonts w:ascii="仿宋" w:hAnsi="仿宋" w:eastAsia="仿宋"/>
          <w:szCs w:val="21"/>
        </w:rPr>
        <w:t>规定的期限内与你方签订合同；</w:t>
      </w:r>
    </w:p>
    <w:p w14:paraId="7A786B94">
      <w:pPr>
        <w:widowControl/>
        <w:numPr>
          <w:ilvl w:val="0"/>
          <w:numId w:val="11"/>
        </w:numPr>
        <w:spacing w:line="400" w:lineRule="exact"/>
        <w:rPr>
          <w:rFonts w:ascii="仿宋" w:hAnsi="仿宋" w:eastAsia="仿宋"/>
          <w:szCs w:val="21"/>
        </w:rPr>
      </w:pPr>
      <w:r>
        <w:rPr>
          <w:rFonts w:ascii="仿宋" w:hAnsi="仿宋" w:eastAsia="仿宋"/>
          <w:szCs w:val="21"/>
        </w:rPr>
        <w:t>在签订合同时不向你方提出附加条件；</w:t>
      </w:r>
    </w:p>
    <w:p w14:paraId="33366A3A">
      <w:pPr>
        <w:widowControl/>
        <w:numPr>
          <w:ilvl w:val="0"/>
          <w:numId w:val="11"/>
        </w:numPr>
        <w:spacing w:line="400" w:lineRule="exact"/>
        <w:rPr>
          <w:rFonts w:ascii="仿宋" w:hAnsi="仿宋" w:eastAsia="仿宋"/>
          <w:szCs w:val="21"/>
        </w:rPr>
      </w:pPr>
      <w:r>
        <w:rPr>
          <w:rFonts w:ascii="仿宋" w:hAnsi="仿宋" w:eastAsia="仿宋"/>
          <w:szCs w:val="21"/>
        </w:rPr>
        <w:t>我方承诺在合同约定的期限内提供并交付货物及服务，履行合同规定的各项义务。</w:t>
      </w:r>
    </w:p>
    <w:p w14:paraId="06B084B0">
      <w:pPr>
        <w:widowControl/>
        <w:spacing w:line="400" w:lineRule="exact"/>
        <w:ind w:firstLine="560" w:firstLineChars="200"/>
        <w:rPr>
          <w:rFonts w:ascii="仿宋" w:hAnsi="仿宋" w:eastAsia="仿宋"/>
          <w:szCs w:val="21"/>
        </w:rPr>
      </w:pPr>
      <w:r>
        <w:rPr>
          <w:rFonts w:ascii="仿宋" w:hAnsi="仿宋" w:eastAsia="仿宋"/>
          <w:szCs w:val="21"/>
        </w:rPr>
        <w:t>7. 我方同意按照你方要求提供与我方参与</w:t>
      </w:r>
      <w:r>
        <w:rPr>
          <w:rFonts w:hint="eastAsia" w:ascii="仿宋" w:hAnsi="仿宋" w:eastAsia="仿宋"/>
          <w:szCs w:val="21"/>
        </w:rPr>
        <w:t>询价</w:t>
      </w:r>
      <w:r>
        <w:rPr>
          <w:rFonts w:ascii="仿宋" w:hAnsi="仿宋" w:eastAsia="仿宋"/>
          <w:szCs w:val="21"/>
        </w:rPr>
        <w:t>有关的一切数据或资料。</w:t>
      </w:r>
    </w:p>
    <w:p w14:paraId="1C1CB9EE">
      <w:pPr>
        <w:widowControl/>
        <w:spacing w:line="400" w:lineRule="exact"/>
        <w:ind w:firstLine="560" w:firstLineChars="200"/>
        <w:rPr>
          <w:rFonts w:ascii="仿宋" w:hAnsi="仿宋" w:eastAsia="仿宋"/>
          <w:szCs w:val="21"/>
        </w:rPr>
      </w:pPr>
      <w:r>
        <w:rPr>
          <w:rFonts w:ascii="仿宋" w:hAnsi="仿宋" w:eastAsia="仿宋"/>
          <w:szCs w:val="21"/>
        </w:rPr>
        <w:t>8. 我方对响应文件中所提供资料、文件、证书及证件的真实性、合法性和有效性负责。</w:t>
      </w:r>
    </w:p>
    <w:p w14:paraId="5245B5CA">
      <w:pPr>
        <w:widowControl/>
        <w:tabs>
          <w:tab w:val="left" w:leader="underscore" w:pos="3600"/>
          <w:tab w:val="left" w:leader="underscore" w:pos="5400"/>
        </w:tabs>
        <w:spacing w:line="400" w:lineRule="exact"/>
        <w:ind w:firstLine="562" w:firstLineChars="200"/>
        <w:rPr>
          <w:rFonts w:ascii="仿宋" w:hAnsi="仿宋" w:eastAsia="仿宋"/>
          <w:b/>
          <w:u w:val="single"/>
        </w:rPr>
      </w:pPr>
      <w:r>
        <w:rPr>
          <w:rFonts w:ascii="仿宋" w:hAnsi="仿宋" w:eastAsia="仿宋"/>
          <w:b/>
        </w:rPr>
        <w:t>9. 其他补充说明:</w:t>
      </w:r>
      <w:r>
        <w:rPr>
          <w:rFonts w:ascii="仿宋" w:hAnsi="仿宋" w:eastAsia="仿宋"/>
          <w:b/>
          <w:u w:val="single"/>
        </w:rPr>
        <w:t xml:space="preserve">                                               </w:t>
      </w:r>
    </w:p>
    <w:p w14:paraId="73BEF80B">
      <w:pPr>
        <w:widowControl/>
        <w:tabs>
          <w:tab w:val="left" w:leader="underscore" w:pos="3600"/>
          <w:tab w:val="left" w:leader="underscore" w:pos="5400"/>
        </w:tabs>
        <w:spacing w:line="400" w:lineRule="exact"/>
        <w:ind w:firstLine="562" w:firstLineChars="200"/>
        <w:jc w:val="right"/>
        <w:rPr>
          <w:rFonts w:ascii="仿宋" w:hAnsi="仿宋" w:eastAsia="仿宋"/>
          <w:b/>
        </w:rPr>
      </w:pPr>
    </w:p>
    <w:p w14:paraId="3F5857E0">
      <w:pPr>
        <w:pStyle w:val="343"/>
        <w:spacing w:line="360" w:lineRule="auto"/>
        <w:rPr>
          <w:rFonts w:ascii="仿宋" w:hAnsi="仿宋" w:eastAsia="仿宋"/>
        </w:rPr>
      </w:pPr>
      <w:r>
        <w:rPr>
          <w:rFonts w:ascii="仿宋" w:hAnsi="仿宋" w:eastAsia="仿宋"/>
        </w:rPr>
        <w:t>供应商:</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（盖</w:t>
      </w:r>
      <w:r>
        <w:rPr>
          <w:rFonts w:ascii="仿宋" w:hAnsi="仿宋" w:eastAsia="仿宋"/>
          <w:spacing w:val="-1"/>
        </w:rPr>
        <w:t>单</w:t>
      </w:r>
      <w:r>
        <w:rPr>
          <w:rFonts w:ascii="仿宋" w:hAnsi="仿宋" w:eastAsia="仿宋"/>
        </w:rPr>
        <w:t>位章）</w:t>
      </w:r>
    </w:p>
    <w:p w14:paraId="0E2B9436">
      <w:pPr>
        <w:pStyle w:val="343"/>
        <w:spacing w:line="360" w:lineRule="auto"/>
        <w:rPr>
          <w:rFonts w:ascii="仿宋" w:hAnsi="仿宋" w:eastAsia="仿宋"/>
        </w:rPr>
      </w:pPr>
      <w:r>
        <w:rPr>
          <w:rFonts w:ascii="仿宋" w:hAnsi="仿宋" w:eastAsia="仿宋"/>
        </w:rPr>
        <w:t>法定代表人（单位负责人）或其委托代理人</w:t>
      </w:r>
      <w:r>
        <w:rPr>
          <w:rFonts w:ascii="仿宋" w:hAnsi="仿宋" w:eastAsia="仿宋"/>
          <w:spacing w:val="1"/>
        </w:rPr>
        <w:t>:</w:t>
      </w:r>
      <w:r>
        <w:rPr>
          <w:rFonts w:ascii="仿宋" w:hAnsi="仿宋" w:eastAsia="仿宋"/>
          <w:spacing w:val="42"/>
          <w:u w:val="single"/>
        </w:rPr>
        <w:t xml:space="preserve">            </w:t>
      </w:r>
      <w:r>
        <w:rPr>
          <w:rFonts w:ascii="仿宋" w:hAnsi="仿宋" w:eastAsia="仿宋"/>
        </w:rPr>
        <w:t xml:space="preserve">（签字或盖章） </w:t>
      </w:r>
    </w:p>
    <w:p w14:paraId="5A368453">
      <w:pPr>
        <w:pStyle w:val="343"/>
        <w:spacing w:line="360" w:lineRule="auto"/>
        <w:rPr>
          <w:rFonts w:ascii="仿宋" w:hAnsi="仿宋" w:eastAsia="仿宋"/>
        </w:rPr>
      </w:pPr>
      <w:r>
        <w:rPr>
          <w:rFonts w:ascii="仿宋" w:hAnsi="仿宋" w:eastAsia="仿宋"/>
          <w:spacing w:val="-1"/>
        </w:rPr>
        <w:t>地</w:t>
      </w:r>
      <w:r>
        <w:rPr>
          <w:rFonts w:ascii="仿宋" w:hAnsi="仿宋" w:eastAsia="仿宋"/>
          <w:spacing w:val="1"/>
        </w:rPr>
        <w:t>址</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spacing w:val="-1"/>
        </w:rPr>
        <w:t>邮</w:t>
      </w:r>
      <w:r>
        <w:rPr>
          <w:rFonts w:ascii="仿宋" w:hAnsi="仿宋" w:eastAsia="仿宋"/>
        </w:rPr>
        <w:t>编</w:t>
      </w:r>
      <w:r>
        <w:rPr>
          <w:rFonts w:ascii="仿宋" w:hAnsi="仿宋" w:eastAsia="仿宋"/>
          <w:u w:val="single"/>
        </w:rPr>
        <w:t xml:space="preserve">                            </w:t>
      </w:r>
    </w:p>
    <w:p w14:paraId="643C0BB3">
      <w:pPr>
        <w:pStyle w:val="343"/>
        <w:spacing w:line="360" w:lineRule="auto"/>
        <w:rPr>
          <w:rFonts w:ascii="仿宋" w:hAnsi="仿宋" w:eastAsia="仿宋"/>
        </w:rPr>
      </w:pPr>
      <w:r>
        <w:rPr>
          <w:rFonts w:ascii="仿宋" w:hAnsi="仿宋" w:eastAsia="仿宋"/>
          <w:spacing w:val="-1"/>
        </w:rPr>
        <w:t>电</w:t>
      </w:r>
      <w:r>
        <w:rPr>
          <w:rFonts w:ascii="仿宋" w:hAnsi="仿宋" w:eastAsia="仿宋"/>
          <w:spacing w:val="1"/>
        </w:rPr>
        <w:t>话</w:t>
      </w:r>
      <w:r>
        <w:rPr>
          <w:rFonts w:ascii="仿宋" w:hAnsi="仿宋" w:eastAsia="仿宋"/>
          <w:u w:val="single"/>
        </w:rPr>
        <w:t xml:space="preserve">                        </w:t>
      </w:r>
      <w:r>
        <w:rPr>
          <w:rFonts w:ascii="仿宋" w:hAnsi="仿宋" w:eastAsia="仿宋"/>
          <w:spacing w:val="-1"/>
        </w:rPr>
        <w:t>传</w:t>
      </w:r>
      <w:r>
        <w:rPr>
          <w:rFonts w:ascii="仿宋" w:hAnsi="仿宋" w:eastAsia="仿宋"/>
        </w:rPr>
        <w:t>真</w:t>
      </w:r>
      <w:r>
        <w:rPr>
          <w:rFonts w:ascii="仿宋" w:hAnsi="仿宋" w:eastAsia="仿宋"/>
          <w:u w:val="single"/>
        </w:rPr>
        <w:t xml:space="preserve">                       </w:t>
      </w:r>
    </w:p>
    <w:p w14:paraId="4CDBF7C6">
      <w:pPr>
        <w:pStyle w:val="343"/>
        <w:spacing w:line="360" w:lineRule="auto"/>
        <w:rPr>
          <w:rFonts w:ascii="仿宋" w:hAnsi="仿宋" w:eastAsia="仿宋"/>
        </w:rPr>
      </w:pPr>
      <w:r>
        <w:rPr>
          <w:rFonts w:ascii="仿宋" w:hAnsi="仿宋" w:eastAsia="仿宋"/>
        </w:rPr>
        <w:t>电子邮箱</w:t>
      </w:r>
      <w:r>
        <w:rPr>
          <w:rFonts w:ascii="仿宋" w:hAnsi="仿宋" w:eastAsia="仿宋"/>
          <w:u w:val="single"/>
        </w:rPr>
        <w:t xml:space="preserve">                  </w:t>
      </w:r>
      <w:r>
        <w:rPr>
          <w:rFonts w:ascii="仿宋" w:hAnsi="仿宋" w:eastAsia="仿宋"/>
        </w:rPr>
        <w:t>网址:</w:t>
      </w:r>
      <w:r>
        <w:rPr>
          <w:rFonts w:ascii="仿宋" w:hAnsi="仿宋" w:eastAsia="仿宋"/>
          <w:u w:val="single"/>
        </w:rPr>
        <w:t xml:space="preserve">                       </w:t>
      </w:r>
    </w:p>
    <w:p w14:paraId="45AC8C0B">
      <w:pPr>
        <w:pStyle w:val="343"/>
        <w:spacing w:line="360" w:lineRule="auto"/>
        <w:jc w:val="left"/>
        <w:rPr>
          <w:rFonts w:ascii="仿宋" w:hAnsi="仿宋" w:eastAsia="仿宋"/>
        </w:rPr>
      </w:pPr>
      <w:r>
        <w:rPr>
          <w:rFonts w:ascii="仿宋" w:hAnsi="仿宋" w:eastAsia="仿宋"/>
          <w:u w:val="single"/>
        </w:rPr>
        <w:t xml:space="preserve">       </w:t>
      </w:r>
      <w:r>
        <w:rPr>
          <w:rFonts w:ascii="仿宋" w:hAnsi="仿宋" w:eastAsia="仿宋"/>
        </w:rPr>
        <w:t>年</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月</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日</w:t>
      </w:r>
    </w:p>
    <w:p w14:paraId="240437E6">
      <w:pPr>
        <w:pStyle w:val="343"/>
        <w:spacing w:before="6" w:line="220" w:lineRule="atLeast"/>
        <w:jc w:val="right"/>
        <w:rPr>
          <w:rFonts w:ascii="仿宋" w:hAnsi="仿宋" w:eastAsia="仿宋"/>
          <w:sz w:val="22"/>
          <w:szCs w:val="22"/>
        </w:rPr>
      </w:pPr>
    </w:p>
    <w:p w14:paraId="27D439E3">
      <w:pPr>
        <w:pStyle w:val="343"/>
        <w:ind w:left="120" w:right="-20"/>
        <w:jc w:val="right"/>
        <w:rPr>
          <w:rFonts w:ascii="仿宋" w:hAnsi="仿宋" w:eastAsia="仿宋"/>
        </w:rPr>
        <w:sectPr>
          <w:footnotePr>
            <w:numFmt w:val="decimalEnclosedCircleChinese"/>
            <w:numRestart w:val="eachPage"/>
          </w:footnotePr>
          <w:pgSz w:w="11906" w:h="16838"/>
          <w:pgMar w:top="1134" w:right="1134" w:bottom="1134" w:left="1134" w:header="624" w:footer="851" w:gutter="0"/>
          <w:pgNumType w:fmt="decimal"/>
          <w:cols w:space="720" w:num="1"/>
          <w:docGrid w:linePitch="286" w:charSpace="0"/>
        </w:sectPr>
      </w:pPr>
    </w:p>
    <w:p w14:paraId="339A1EE6">
      <w:pPr>
        <w:pStyle w:val="5"/>
        <w:widowControl/>
        <w:spacing w:before="120" w:after="120" w:line="240" w:lineRule="auto"/>
        <w:jc w:val="center"/>
        <w:rPr>
          <w:rFonts w:ascii="仿宋" w:hAnsi="仿宋" w:eastAsia="仿宋"/>
          <w:kern w:val="0"/>
          <w:sz w:val="28"/>
          <w:szCs w:val="28"/>
        </w:rPr>
      </w:pPr>
      <w:r>
        <w:rPr>
          <w:rFonts w:ascii="仿宋" w:hAnsi="仿宋" w:eastAsia="仿宋"/>
          <w:bCs w:val="0"/>
          <w:kern w:val="0"/>
          <w:sz w:val="28"/>
          <w:szCs w:val="28"/>
        </w:rPr>
        <w:t>二、</w:t>
      </w:r>
      <w:bookmarkEnd w:id="49"/>
      <w:bookmarkEnd w:id="50"/>
      <w:r>
        <w:rPr>
          <w:rFonts w:ascii="仿宋" w:hAnsi="仿宋" w:eastAsia="仿宋"/>
          <w:kern w:val="0"/>
          <w:sz w:val="28"/>
          <w:szCs w:val="28"/>
        </w:rPr>
        <w:t>法定代表人（单位负责人）身份证明或授权委托书</w:t>
      </w:r>
    </w:p>
    <w:p w14:paraId="79B6B64F">
      <w:pPr>
        <w:jc w:val="center"/>
        <w:rPr>
          <w:rFonts w:ascii="仿宋" w:hAnsi="仿宋" w:eastAsia="仿宋"/>
          <w:b/>
        </w:rPr>
      </w:pPr>
      <w:r>
        <w:rPr>
          <w:rFonts w:ascii="仿宋" w:hAnsi="仿宋" w:eastAsia="仿宋"/>
          <w:b/>
          <w:kern w:val="0"/>
          <w:szCs w:val="28"/>
        </w:rPr>
        <w:t>法定代表人（单位负责人）身份证明</w:t>
      </w:r>
    </w:p>
    <w:p w14:paraId="1B4073BF">
      <w:pPr>
        <w:widowControl/>
        <w:spacing w:line="360" w:lineRule="auto"/>
        <w:rPr>
          <w:rFonts w:ascii="仿宋" w:hAnsi="仿宋" w:eastAsia="仿宋"/>
          <w:spacing w:val="3"/>
          <w:kern w:val="0"/>
        </w:rPr>
      </w:pPr>
      <w:r>
        <w:rPr>
          <w:rFonts w:ascii="仿宋" w:hAnsi="仿宋" w:eastAsia="仿宋"/>
          <w:kern w:val="0"/>
        </w:rPr>
        <w:t>供应商名称:</w:t>
      </w:r>
      <w:r>
        <w:rPr>
          <w:rFonts w:ascii="仿宋" w:hAnsi="仿宋" w:eastAsia="仿宋"/>
          <w:kern w:val="0"/>
          <w:u w:val="single"/>
        </w:rPr>
        <w:t xml:space="preserve">                                                      </w:t>
      </w:r>
      <w:r>
        <w:rPr>
          <w:rFonts w:ascii="仿宋" w:hAnsi="仿宋" w:eastAsia="仿宋"/>
          <w:spacing w:val="3"/>
          <w:kern w:val="0"/>
          <w:u w:val="single"/>
        </w:rPr>
        <w:t xml:space="preserve"> </w:t>
      </w:r>
      <w:r>
        <w:rPr>
          <w:rFonts w:ascii="仿宋" w:hAnsi="仿宋" w:eastAsia="仿宋"/>
          <w:spacing w:val="3"/>
          <w:kern w:val="0"/>
        </w:rPr>
        <w:t xml:space="preserve"> </w:t>
      </w:r>
    </w:p>
    <w:p w14:paraId="7FEF6D8C">
      <w:pPr>
        <w:widowControl/>
        <w:spacing w:line="360" w:lineRule="auto"/>
        <w:rPr>
          <w:rFonts w:ascii="仿宋" w:hAnsi="仿宋" w:eastAsia="仿宋"/>
          <w:spacing w:val="26"/>
          <w:kern w:val="0"/>
        </w:rPr>
      </w:pPr>
      <w:r>
        <w:rPr>
          <w:rFonts w:ascii="仿宋" w:hAnsi="仿宋" w:eastAsia="仿宋"/>
          <w:kern w:val="0"/>
        </w:rPr>
        <w:t>单位</w:t>
      </w:r>
      <w:r>
        <w:rPr>
          <w:rFonts w:ascii="仿宋" w:hAnsi="仿宋" w:eastAsia="仿宋"/>
          <w:spacing w:val="-1"/>
          <w:kern w:val="0"/>
        </w:rPr>
        <w:t>性</w:t>
      </w:r>
      <w:r>
        <w:rPr>
          <w:rFonts w:ascii="仿宋" w:hAnsi="仿宋" w:eastAsia="仿宋"/>
          <w:kern w:val="0"/>
        </w:rPr>
        <w:t>质:</w:t>
      </w:r>
      <w:r>
        <w:rPr>
          <w:rFonts w:ascii="仿宋" w:hAnsi="仿宋" w:eastAsia="仿宋"/>
          <w:kern w:val="0"/>
          <w:u w:val="single"/>
        </w:rPr>
        <w:t xml:space="preserve">                                                       </w:t>
      </w:r>
      <w:r>
        <w:rPr>
          <w:rFonts w:ascii="仿宋" w:hAnsi="仿宋" w:eastAsia="仿宋"/>
          <w:spacing w:val="26"/>
          <w:kern w:val="0"/>
          <w:u w:val="single"/>
        </w:rPr>
        <w:t xml:space="preserve"> </w:t>
      </w:r>
      <w:r>
        <w:rPr>
          <w:rFonts w:ascii="仿宋" w:hAnsi="仿宋" w:eastAsia="仿宋"/>
          <w:spacing w:val="26"/>
          <w:kern w:val="0"/>
        </w:rPr>
        <w:t xml:space="preserve"> </w:t>
      </w:r>
    </w:p>
    <w:p w14:paraId="3C132B7C">
      <w:pPr>
        <w:widowControl/>
        <w:spacing w:line="360" w:lineRule="auto"/>
        <w:rPr>
          <w:rFonts w:ascii="仿宋" w:hAnsi="仿宋" w:eastAsia="仿宋"/>
          <w:spacing w:val="10"/>
          <w:kern w:val="0"/>
        </w:rPr>
      </w:pPr>
      <w:r>
        <w:rPr>
          <w:rFonts w:ascii="仿宋" w:hAnsi="仿宋" w:eastAsia="仿宋"/>
          <w:kern w:val="0"/>
        </w:rPr>
        <w:t>地    址</w:t>
      </w:r>
      <w:r>
        <w:rPr>
          <w:rFonts w:ascii="仿宋" w:hAnsi="仿宋" w:eastAsia="仿宋"/>
          <w:spacing w:val="-1"/>
          <w:kern w:val="0"/>
        </w:rPr>
        <w:t>:</w:t>
      </w:r>
      <w:r>
        <w:rPr>
          <w:rFonts w:ascii="仿宋" w:hAnsi="仿宋" w:eastAsia="仿宋"/>
          <w:kern w:val="0"/>
          <w:u w:val="single"/>
        </w:rPr>
        <w:t xml:space="preserve">                                                       </w:t>
      </w:r>
      <w:r>
        <w:rPr>
          <w:rFonts w:ascii="仿宋" w:hAnsi="仿宋" w:eastAsia="仿宋"/>
          <w:spacing w:val="10"/>
          <w:kern w:val="0"/>
          <w:u w:val="single"/>
        </w:rPr>
        <w:t xml:space="preserve"> </w:t>
      </w:r>
      <w:r>
        <w:rPr>
          <w:rFonts w:ascii="仿宋" w:hAnsi="仿宋" w:eastAsia="仿宋"/>
          <w:spacing w:val="10"/>
          <w:kern w:val="0"/>
        </w:rPr>
        <w:t xml:space="preserve"> </w:t>
      </w:r>
    </w:p>
    <w:p w14:paraId="504543BB">
      <w:pPr>
        <w:widowControl/>
        <w:spacing w:line="360" w:lineRule="auto"/>
        <w:rPr>
          <w:rFonts w:ascii="仿宋" w:hAnsi="仿宋" w:eastAsia="仿宋"/>
          <w:kern w:val="0"/>
        </w:rPr>
      </w:pPr>
      <w:r>
        <w:rPr>
          <w:rFonts w:ascii="仿宋" w:hAnsi="仿宋" w:eastAsia="仿宋"/>
          <w:kern w:val="0"/>
        </w:rPr>
        <w:t>成立</w:t>
      </w:r>
      <w:r>
        <w:rPr>
          <w:rFonts w:ascii="仿宋" w:hAnsi="仿宋" w:eastAsia="仿宋"/>
          <w:spacing w:val="-1"/>
          <w:kern w:val="0"/>
        </w:rPr>
        <w:t>时</w:t>
      </w:r>
      <w:r>
        <w:rPr>
          <w:rFonts w:ascii="仿宋" w:hAnsi="仿宋" w:eastAsia="仿宋"/>
          <w:kern w:val="0"/>
        </w:rPr>
        <w:t>间:</w:t>
      </w:r>
      <w:r>
        <w:rPr>
          <w:rFonts w:ascii="仿宋" w:hAnsi="仿宋" w:eastAsia="仿宋"/>
          <w:kern w:val="0"/>
          <w:u w:val="single"/>
        </w:rPr>
        <w:t xml:space="preserve">      </w:t>
      </w:r>
      <w:r>
        <w:rPr>
          <w:rFonts w:ascii="仿宋" w:hAnsi="仿宋" w:eastAsia="仿宋"/>
          <w:spacing w:val="-6"/>
          <w:kern w:val="0"/>
          <w:u w:val="single"/>
        </w:rPr>
        <w:t xml:space="preserve"> </w:t>
      </w:r>
      <w:r>
        <w:rPr>
          <w:rFonts w:ascii="仿宋" w:hAnsi="仿宋" w:eastAsia="仿宋"/>
          <w:spacing w:val="-1"/>
          <w:kern w:val="0"/>
        </w:rPr>
        <w:t>年</w:t>
      </w:r>
      <w:r>
        <w:rPr>
          <w:rFonts w:ascii="仿宋" w:hAnsi="仿宋" w:eastAsia="仿宋"/>
          <w:kern w:val="0"/>
          <w:u w:val="single"/>
        </w:rPr>
        <w:t xml:space="preserve">  </w:t>
      </w:r>
      <w:r>
        <w:rPr>
          <w:rFonts w:ascii="仿宋" w:hAnsi="仿宋" w:eastAsia="仿宋"/>
          <w:spacing w:val="42"/>
          <w:kern w:val="0"/>
          <w:u w:val="single"/>
        </w:rPr>
        <w:t xml:space="preserve"> </w:t>
      </w:r>
      <w:r>
        <w:rPr>
          <w:rFonts w:ascii="仿宋" w:hAnsi="仿宋" w:eastAsia="仿宋"/>
          <w:kern w:val="0"/>
        </w:rPr>
        <w:t>月</w:t>
      </w:r>
      <w:r>
        <w:rPr>
          <w:rFonts w:ascii="仿宋" w:hAnsi="仿宋" w:eastAsia="仿宋"/>
          <w:kern w:val="0"/>
          <w:u w:val="single"/>
        </w:rPr>
        <w:t xml:space="preserve">   </w:t>
      </w:r>
      <w:r>
        <w:rPr>
          <w:rFonts w:ascii="仿宋" w:hAnsi="仿宋" w:eastAsia="仿宋"/>
          <w:spacing w:val="-49"/>
          <w:kern w:val="0"/>
        </w:rPr>
        <w:t xml:space="preserve"> </w:t>
      </w:r>
      <w:r>
        <w:rPr>
          <w:rFonts w:ascii="仿宋" w:hAnsi="仿宋" w:eastAsia="仿宋"/>
          <w:kern w:val="0"/>
        </w:rPr>
        <w:t xml:space="preserve">日 </w:t>
      </w:r>
    </w:p>
    <w:p w14:paraId="11E9F4D8">
      <w:pPr>
        <w:widowControl/>
        <w:spacing w:line="360" w:lineRule="auto"/>
        <w:rPr>
          <w:rFonts w:ascii="仿宋" w:hAnsi="仿宋" w:eastAsia="仿宋"/>
          <w:kern w:val="0"/>
        </w:rPr>
      </w:pPr>
      <w:r>
        <w:rPr>
          <w:rFonts w:ascii="仿宋" w:hAnsi="仿宋" w:eastAsia="仿宋"/>
          <w:kern w:val="0"/>
        </w:rPr>
        <w:t>经营</w:t>
      </w:r>
      <w:r>
        <w:rPr>
          <w:rFonts w:ascii="仿宋" w:hAnsi="仿宋" w:eastAsia="仿宋"/>
          <w:spacing w:val="-1"/>
          <w:kern w:val="0"/>
        </w:rPr>
        <w:t>期</w:t>
      </w:r>
      <w:r>
        <w:rPr>
          <w:rFonts w:ascii="仿宋" w:hAnsi="仿宋" w:eastAsia="仿宋"/>
          <w:kern w:val="0"/>
        </w:rPr>
        <w:t>限:</w:t>
      </w:r>
      <w:r>
        <w:rPr>
          <w:rFonts w:ascii="仿宋" w:hAnsi="仿宋" w:eastAsia="仿宋"/>
          <w:kern w:val="0"/>
          <w:u w:val="single"/>
        </w:rPr>
        <w:t xml:space="preserve">                                                         </w:t>
      </w:r>
      <w:r>
        <w:rPr>
          <w:rFonts w:ascii="仿宋" w:hAnsi="仿宋" w:eastAsia="仿宋"/>
          <w:spacing w:val="26"/>
          <w:kern w:val="0"/>
          <w:u w:val="single"/>
        </w:rPr>
        <w:t xml:space="preserve"> </w:t>
      </w:r>
    </w:p>
    <w:p w14:paraId="7FDFDE26">
      <w:pPr>
        <w:widowControl/>
        <w:spacing w:line="360" w:lineRule="auto"/>
        <w:rPr>
          <w:rFonts w:ascii="仿宋" w:hAnsi="仿宋" w:eastAsia="仿宋"/>
          <w:kern w:val="0"/>
        </w:rPr>
      </w:pPr>
      <w:r>
        <w:rPr>
          <w:rFonts w:ascii="仿宋" w:hAnsi="仿宋" w:eastAsia="仿宋"/>
          <w:kern w:val="0"/>
        </w:rPr>
        <w:t>姓名:</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性别:</w:t>
      </w:r>
      <w:r>
        <w:rPr>
          <w:rFonts w:ascii="仿宋" w:hAnsi="仿宋" w:eastAsia="仿宋"/>
          <w:spacing w:val="42"/>
          <w:kern w:val="0"/>
          <w:u w:val="single"/>
        </w:rPr>
        <w:t xml:space="preserve">    </w:t>
      </w:r>
      <w:r>
        <w:rPr>
          <w:rFonts w:ascii="仿宋" w:hAnsi="仿宋" w:eastAsia="仿宋"/>
          <w:kern w:val="0"/>
        </w:rPr>
        <w:t>年</w:t>
      </w:r>
      <w:r>
        <w:rPr>
          <w:rFonts w:ascii="仿宋" w:hAnsi="仿宋" w:eastAsia="仿宋"/>
          <w:spacing w:val="-1"/>
          <w:kern w:val="0"/>
        </w:rPr>
        <w:t>龄</w:t>
      </w:r>
      <w:r>
        <w:rPr>
          <w:rFonts w:ascii="仿宋" w:hAnsi="仿宋" w:eastAsia="仿宋"/>
          <w:kern w:val="0"/>
        </w:rPr>
        <w:t>:</w:t>
      </w:r>
      <w:r>
        <w:rPr>
          <w:rFonts w:ascii="仿宋" w:hAnsi="仿宋" w:eastAsia="仿宋"/>
          <w:spacing w:val="42"/>
          <w:kern w:val="0"/>
          <w:u w:val="single"/>
        </w:rPr>
        <w:t xml:space="preserve">   </w:t>
      </w:r>
      <w:r>
        <w:rPr>
          <w:rFonts w:ascii="仿宋" w:hAnsi="仿宋" w:eastAsia="仿宋"/>
          <w:kern w:val="0"/>
        </w:rPr>
        <w:t>职务</w:t>
      </w:r>
      <w:r>
        <w:rPr>
          <w:rFonts w:ascii="仿宋" w:hAnsi="仿宋" w:eastAsia="仿宋"/>
          <w:spacing w:val="-1"/>
          <w:kern w:val="0"/>
        </w:rPr>
        <w:t>:</w:t>
      </w:r>
      <w:r>
        <w:rPr>
          <w:rFonts w:ascii="仿宋" w:hAnsi="仿宋" w:eastAsia="仿宋"/>
          <w:kern w:val="0"/>
          <w:u w:val="single"/>
        </w:rPr>
        <w:t xml:space="preserve">       </w:t>
      </w:r>
      <w:r>
        <w:rPr>
          <w:rFonts w:ascii="仿宋" w:hAnsi="仿宋" w:eastAsia="仿宋"/>
          <w:kern w:val="0"/>
        </w:rPr>
        <w:t xml:space="preserve"> </w:t>
      </w:r>
    </w:p>
    <w:p w14:paraId="62760C44">
      <w:pPr>
        <w:widowControl/>
        <w:spacing w:line="360" w:lineRule="auto"/>
        <w:rPr>
          <w:rFonts w:ascii="仿宋" w:hAnsi="仿宋" w:eastAsia="仿宋"/>
          <w:kern w:val="0"/>
        </w:rPr>
      </w:pPr>
      <w:r>
        <w:rPr>
          <w:rFonts w:ascii="仿宋" w:hAnsi="仿宋" w:eastAsia="仿宋"/>
          <w:kern w:val="0"/>
        </w:rPr>
        <w:t>系</w:t>
      </w:r>
      <w:r>
        <w:rPr>
          <w:rFonts w:ascii="仿宋" w:hAnsi="仿宋" w:eastAsia="仿宋"/>
          <w:kern w:val="0"/>
          <w:u w:val="single"/>
        </w:rPr>
        <w:t xml:space="preserve">                                      </w:t>
      </w:r>
      <w:r>
        <w:rPr>
          <w:rFonts w:ascii="仿宋" w:hAnsi="仿宋" w:eastAsia="仿宋"/>
          <w:spacing w:val="-1"/>
          <w:kern w:val="0"/>
        </w:rPr>
        <w:t>（</w:t>
      </w:r>
      <w:r>
        <w:rPr>
          <w:rFonts w:ascii="仿宋" w:hAnsi="仿宋" w:eastAsia="仿宋"/>
          <w:kern w:val="0"/>
        </w:rPr>
        <w:t>供应商名称）的法定代表人（单位负责人）。</w:t>
      </w:r>
    </w:p>
    <w:p w14:paraId="02C86513">
      <w:pPr>
        <w:widowControl/>
        <w:spacing w:line="360" w:lineRule="auto"/>
        <w:ind w:right="6463"/>
        <w:rPr>
          <w:rFonts w:ascii="仿宋" w:hAnsi="仿宋" w:eastAsia="仿宋"/>
          <w:kern w:val="0"/>
        </w:rPr>
      </w:pPr>
      <w:r>
        <w:rPr>
          <w:rFonts w:ascii="仿宋" w:hAnsi="仿宋" w:eastAsia="仿宋"/>
          <w:kern w:val="0"/>
        </w:rPr>
        <w:t>特此证明。</w:t>
      </w:r>
    </w:p>
    <w:p w14:paraId="746B7D9F">
      <w:pPr>
        <w:widowControl/>
        <w:spacing w:line="360" w:lineRule="auto"/>
        <w:ind w:left="5068" w:right="-20"/>
        <w:rPr>
          <w:rFonts w:ascii="仿宋" w:hAnsi="仿宋" w:eastAsia="仿宋"/>
          <w:kern w:val="0"/>
        </w:rPr>
      </w:pPr>
      <w:r>
        <w:rPr>
          <w:rFonts w:ascii="仿宋" w:hAnsi="仿宋" w:eastAsia="仿宋"/>
          <w:kern w:val="0"/>
          <w:position w:val="-4"/>
        </w:rPr>
        <w:t>供应商:</w:t>
      </w:r>
      <w:r>
        <w:rPr>
          <w:rFonts w:ascii="仿宋" w:hAnsi="仿宋" w:eastAsia="仿宋"/>
          <w:spacing w:val="42"/>
          <w:kern w:val="0"/>
          <w:position w:val="-4"/>
          <w:u w:val="single"/>
        </w:rPr>
        <w:t xml:space="preserve"> </w:t>
      </w:r>
      <w:r>
        <w:rPr>
          <w:rFonts w:ascii="仿宋" w:hAnsi="仿宋" w:eastAsia="仿宋"/>
          <w:kern w:val="0"/>
          <w:position w:val="-4"/>
          <w:u w:val="single"/>
        </w:rPr>
        <w:t xml:space="preserve">          </w:t>
      </w:r>
      <w:r>
        <w:rPr>
          <w:rFonts w:ascii="仿宋" w:hAnsi="仿宋" w:eastAsia="仿宋"/>
          <w:spacing w:val="-1"/>
          <w:kern w:val="0"/>
          <w:position w:val="-4"/>
        </w:rPr>
        <w:t>（</w:t>
      </w:r>
      <w:r>
        <w:rPr>
          <w:rFonts w:ascii="仿宋" w:hAnsi="仿宋" w:eastAsia="仿宋"/>
          <w:kern w:val="0"/>
          <w:position w:val="-4"/>
        </w:rPr>
        <w:t>盖单位章）</w:t>
      </w:r>
    </w:p>
    <w:p w14:paraId="31BDDDD1">
      <w:pPr>
        <w:widowControl/>
        <w:spacing w:line="360" w:lineRule="auto"/>
        <w:ind w:right="98"/>
        <w:jc w:val="right"/>
        <w:rPr>
          <w:rFonts w:ascii="仿宋" w:hAnsi="仿宋" w:eastAsia="仿宋"/>
          <w:kern w:val="0"/>
        </w:rPr>
      </w:pPr>
      <w:r>
        <w:rPr>
          <w:rFonts w:ascii="仿宋" w:hAnsi="仿宋" w:eastAsia="仿宋"/>
          <w:kern w:val="0"/>
          <w:position w:val="-2"/>
          <w:u w:val="single"/>
        </w:rPr>
        <w:t xml:space="preserve">       </w:t>
      </w:r>
      <w:r>
        <w:rPr>
          <w:rFonts w:ascii="仿宋" w:hAnsi="仿宋" w:eastAsia="仿宋"/>
          <w:spacing w:val="-1"/>
          <w:kern w:val="0"/>
          <w:position w:val="-2"/>
        </w:rPr>
        <w:t>年</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月</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日</w:t>
      </w:r>
    </w:p>
    <w:p w14:paraId="1B012D83">
      <w:pPr>
        <w:widowControl/>
        <w:spacing w:before="12" w:line="360" w:lineRule="auto"/>
        <w:rPr>
          <w:rFonts w:ascii="仿宋" w:hAnsi="仿宋" w:eastAsia="仿宋"/>
          <w:kern w:val="0"/>
        </w:rPr>
      </w:pPr>
      <w:r>
        <w:rPr>
          <w:rFonts w:ascii="仿宋" w:hAnsi="仿宋" w:eastAsia="仿宋"/>
          <w:kern w:val="0"/>
        </w:rPr>
        <w:t>附:法定代表人（单位负责人）身份证复印件。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269CF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32" w:hRule="atLeast"/>
          <w:jc w:val="center"/>
        </w:trPr>
        <w:tc>
          <w:tcPr>
            <w:tcW w:w="4071" w:type="dxa"/>
            <w:vAlign w:val="center"/>
          </w:tcPr>
          <w:p w14:paraId="5E30620C">
            <w:pPr>
              <w:keepNext w:val="0"/>
              <w:keepLines w:val="0"/>
              <w:suppressLineNumbers w:val="0"/>
              <w:spacing w:before="0" w:beforeAutospacing="0" w:after="0" w:afterAutospacing="0"/>
              <w:ind w:left="0" w:right="0"/>
              <w:jc w:val="center"/>
              <w:rPr>
                <w:rFonts w:hint="default" w:ascii="仿宋" w:hAnsi="仿宋" w:eastAsia="仿宋"/>
                <w:kern w:val="0"/>
                <w:szCs w:val="20"/>
              </w:rPr>
            </w:pPr>
            <w:r>
              <w:rPr>
                <w:rFonts w:hint="default" w:ascii="仿宋" w:hAnsi="仿宋" w:eastAsia="仿宋"/>
                <w:kern w:val="0"/>
                <w:szCs w:val="20"/>
              </w:rPr>
              <w:t>身份证正面</w:t>
            </w:r>
          </w:p>
        </w:tc>
        <w:tc>
          <w:tcPr>
            <w:tcW w:w="4073" w:type="dxa"/>
            <w:vAlign w:val="center"/>
          </w:tcPr>
          <w:p w14:paraId="44FECC72">
            <w:pPr>
              <w:keepNext w:val="0"/>
              <w:keepLines w:val="0"/>
              <w:suppressLineNumbers w:val="0"/>
              <w:spacing w:before="0" w:beforeAutospacing="0" w:after="0" w:afterAutospacing="0"/>
              <w:ind w:left="0" w:right="0"/>
              <w:jc w:val="center"/>
              <w:rPr>
                <w:rFonts w:hint="default" w:ascii="仿宋" w:hAnsi="仿宋" w:eastAsia="仿宋"/>
                <w:kern w:val="0"/>
                <w:szCs w:val="20"/>
              </w:rPr>
            </w:pPr>
            <w:r>
              <w:rPr>
                <w:rFonts w:hint="default" w:ascii="仿宋" w:hAnsi="仿宋" w:eastAsia="仿宋"/>
                <w:kern w:val="0"/>
                <w:szCs w:val="20"/>
              </w:rPr>
              <w:t>身份证反面</w:t>
            </w:r>
          </w:p>
        </w:tc>
      </w:tr>
    </w:tbl>
    <w:p w14:paraId="6AADD1D5">
      <w:pPr>
        <w:widowControl/>
        <w:ind w:left="2874" w:right="-20"/>
        <w:jc w:val="right"/>
        <w:rPr>
          <w:rFonts w:ascii="仿宋" w:hAnsi="仿宋" w:eastAsia="仿宋"/>
          <w:kern w:val="0"/>
          <w:szCs w:val="28"/>
        </w:rPr>
      </w:pPr>
    </w:p>
    <w:p w14:paraId="4BD10F0F">
      <w:pPr>
        <w:widowControl/>
        <w:ind w:left="2874" w:right="-20"/>
        <w:rPr>
          <w:rFonts w:ascii="仿宋" w:hAnsi="仿宋" w:eastAsia="仿宋"/>
          <w:b/>
          <w:kern w:val="0"/>
          <w:szCs w:val="28"/>
        </w:rPr>
      </w:pPr>
      <w:r>
        <w:rPr>
          <w:rFonts w:ascii="仿宋" w:hAnsi="仿宋" w:eastAsia="仿宋"/>
          <w:b/>
          <w:kern w:val="0"/>
          <w:szCs w:val="28"/>
        </w:rPr>
        <w:br w:type="page"/>
      </w:r>
      <w:r>
        <w:rPr>
          <w:rFonts w:ascii="仿宋" w:hAnsi="仿宋" w:eastAsia="仿宋"/>
          <w:b/>
          <w:kern w:val="0"/>
          <w:szCs w:val="28"/>
        </w:rPr>
        <w:t>法定代表人（单位负责人）授权委托书</w:t>
      </w:r>
    </w:p>
    <w:p w14:paraId="7AE27EC7">
      <w:pPr>
        <w:widowControl/>
        <w:spacing w:before="3" w:line="260" w:lineRule="atLeast"/>
        <w:jc w:val="right"/>
        <w:rPr>
          <w:rFonts w:ascii="仿宋" w:hAnsi="仿宋" w:eastAsia="仿宋"/>
          <w:kern w:val="0"/>
          <w:sz w:val="26"/>
          <w:szCs w:val="26"/>
        </w:rPr>
      </w:pPr>
    </w:p>
    <w:p w14:paraId="56157531">
      <w:pPr>
        <w:widowControl/>
        <w:spacing w:line="360" w:lineRule="auto"/>
        <w:ind w:left="120" w:right="31" w:firstLine="421"/>
        <w:rPr>
          <w:rFonts w:ascii="仿宋" w:hAnsi="仿宋" w:eastAsia="仿宋"/>
          <w:kern w:val="0"/>
        </w:rPr>
      </w:pPr>
      <w:r>
        <w:rPr>
          <w:rFonts w:ascii="仿宋" w:hAnsi="仿宋" w:eastAsia="仿宋"/>
          <w:kern w:val="0"/>
        </w:rPr>
        <w:t>本人</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w:t>
      </w:r>
      <w:r>
        <w:rPr>
          <w:rFonts w:ascii="仿宋" w:hAnsi="仿宋" w:eastAsia="仿宋"/>
          <w:spacing w:val="-1"/>
          <w:kern w:val="0"/>
        </w:rPr>
        <w:t>姓</w:t>
      </w:r>
      <w:r>
        <w:rPr>
          <w:rFonts w:ascii="仿宋" w:hAnsi="仿宋" w:eastAsia="仿宋"/>
          <w:kern w:val="0"/>
        </w:rPr>
        <w:t>名）系</w:t>
      </w:r>
      <w:r>
        <w:rPr>
          <w:rFonts w:ascii="仿宋" w:hAnsi="仿宋" w:eastAsia="仿宋"/>
          <w:spacing w:val="42"/>
          <w:kern w:val="0"/>
          <w:u w:val="single"/>
        </w:rPr>
        <w:t xml:space="preserve">   </w:t>
      </w:r>
      <w:r>
        <w:rPr>
          <w:rFonts w:ascii="仿宋" w:hAnsi="仿宋" w:eastAsia="仿宋"/>
          <w:kern w:val="0"/>
        </w:rPr>
        <w:t>（供应商名称）</w:t>
      </w:r>
      <w:r>
        <w:rPr>
          <w:rFonts w:ascii="仿宋" w:hAnsi="仿宋" w:eastAsia="仿宋"/>
          <w:spacing w:val="1"/>
          <w:kern w:val="0"/>
        </w:rPr>
        <w:t>的</w:t>
      </w:r>
      <w:r>
        <w:rPr>
          <w:rFonts w:ascii="仿宋" w:hAnsi="仿宋" w:eastAsia="仿宋"/>
          <w:kern w:val="0"/>
        </w:rPr>
        <w:t>法定代表</w:t>
      </w:r>
      <w:r>
        <w:rPr>
          <w:rFonts w:ascii="仿宋" w:hAnsi="仿宋" w:eastAsia="仿宋"/>
          <w:spacing w:val="1"/>
          <w:kern w:val="0"/>
        </w:rPr>
        <w:t>人</w:t>
      </w:r>
      <w:r>
        <w:rPr>
          <w:rFonts w:ascii="仿宋" w:hAnsi="仿宋" w:eastAsia="仿宋"/>
          <w:kern w:val="0"/>
        </w:rPr>
        <w:t>，</w:t>
      </w:r>
      <w:r>
        <w:rPr>
          <w:rFonts w:ascii="仿宋" w:hAnsi="仿宋" w:eastAsia="仿宋"/>
          <w:spacing w:val="1"/>
          <w:kern w:val="0"/>
        </w:rPr>
        <w:t>现</w:t>
      </w:r>
      <w:r>
        <w:rPr>
          <w:rFonts w:ascii="仿宋" w:hAnsi="仿宋" w:eastAsia="仿宋"/>
          <w:kern w:val="0"/>
        </w:rPr>
        <w:t>委托</w:t>
      </w:r>
      <w:r>
        <w:rPr>
          <w:rFonts w:ascii="仿宋" w:hAnsi="仿宋" w:eastAsia="仿宋"/>
          <w:spacing w:val="42"/>
          <w:kern w:val="0"/>
          <w:u w:val="single"/>
        </w:rPr>
        <w:t xml:space="preserve">     </w:t>
      </w:r>
      <w:r>
        <w:rPr>
          <w:rFonts w:ascii="仿宋" w:hAnsi="仿宋" w:eastAsia="仿宋"/>
          <w:spacing w:val="-1"/>
          <w:kern w:val="0"/>
        </w:rPr>
        <w:t>（</w:t>
      </w:r>
      <w:r>
        <w:rPr>
          <w:rFonts w:ascii="仿宋" w:hAnsi="仿宋" w:eastAsia="仿宋"/>
          <w:kern w:val="0"/>
        </w:rPr>
        <w:t>姓名）为我方代理人。代理人根据授权，以我方名义签署、澄清、说明、补正、提交</w:t>
      </w:r>
      <w:r>
        <w:rPr>
          <w:rFonts w:ascii="仿宋" w:hAnsi="仿宋" w:eastAsia="仿宋"/>
          <w:spacing w:val="-13"/>
          <w:kern w:val="0"/>
        </w:rPr>
        <w:t>、</w:t>
      </w:r>
      <w:r>
        <w:rPr>
          <w:rFonts w:ascii="仿宋" w:hAnsi="仿宋" w:eastAsia="仿宋"/>
          <w:kern w:val="0"/>
        </w:rPr>
        <w:t>撤回</w:t>
      </w:r>
      <w:r>
        <w:rPr>
          <w:rFonts w:ascii="仿宋" w:hAnsi="仿宋" w:eastAsia="仿宋"/>
          <w:spacing w:val="-13"/>
          <w:kern w:val="0"/>
        </w:rPr>
        <w:t>、</w:t>
      </w:r>
      <w:r>
        <w:rPr>
          <w:rFonts w:ascii="仿宋" w:hAnsi="仿宋" w:eastAsia="仿宋"/>
          <w:kern w:val="0"/>
        </w:rPr>
        <w:t>修改</w:t>
      </w:r>
      <w:r>
        <w:rPr>
          <w:rFonts w:ascii="仿宋" w:hAnsi="仿宋" w:eastAsia="仿宋"/>
          <w:szCs w:val="21"/>
          <w:u w:val="single"/>
        </w:rPr>
        <w:t xml:space="preserve">      </w:t>
      </w:r>
      <w:r>
        <w:rPr>
          <w:rFonts w:ascii="仿宋" w:hAnsi="仿宋" w:eastAsia="仿宋"/>
          <w:szCs w:val="21"/>
        </w:rPr>
        <w:t>（项目编号）的</w:t>
      </w:r>
      <w:r>
        <w:rPr>
          <w:rFonts w:ascii="仿宋" w:hAnsi="仿宋" w:eastAsia="仿宋"/>
          <w:szCs w:val="21"/>
          <w:u w:val="single"/>
        </w:rPr>
        <w:t xml:space="preserve">       </w:t>
      </w:r>
      <w:r>
        <w:rPr>
          <w:rFonts w:ascii="仿宋" w:hAnsi="仿宋" w:eastAsia="仿宋"/>
          <w:szCs w:val="21"/>
        </w:rPr>
        <w:t>（项目名称）的</w:t>
      </w:r>
      <w:r>
        <w:rPr>
          <w:rFonts w:ascii="仿宋" w:hAnsi="仿宋" w:eastAsia="仿宋"/>
          <w:kern w:val="0"/>
        </w:rPr>
        <w:t>响应文件</w:t>
      </w:r>
      <w:r>
        <w:rPr>
          <w:rFonts w:ascii="仿宋" w:hAnsi="仿宋" w:eastAsia="仿宋"/>
          <w:spacing w:val="-13"/>
          <w:kern w:val="0"/>
        </w:rPr>
        <w:t>、</w:t>
      </w:r>
      <w:r>
        <w:rPr>
          <w:rFonts w:ascii="仿宋" w:hAnsi="仿宋" w:eastAsia="仿宋"/>
          <w:kern w:val="0"/>
        </w:rPr>
        <w:t>签订合同和处理有关事宜，其法律后果由我方承担。</w:t>
      </w:r>
    </w:p>
    <w:p w14:paraId="5E5F69B9">
      <w:pPr>
        <w:widowControl/>
        <w:spacing w:before="12" w:line="360" w:lineRule="auto"/>
        <w:ind w:left="556" w:right="5491" w:hanging="14"/>
        <w:rPr>
          <w:rFonts w:ascii="仿宋" w:hAnsi="仿宋" w:eastAsia="仿宋"/>
          <w:kern w:val="0"/>
        </w:rPr>
      </w:pPr>
      <w:r>
        <w:rPr>
          <w:rFonts w:ascii="仿宋" w:hAnsi="仿宋" w:eastAsia="仿宋"/>
          <w:kern w:val="0"/>
        </w:rPr>
        <w:t>代理人无转委托权。</w:t>
      </w:r>
    </w:p>
    <w:p w14:paraId="59210086">
      <w:pPr>
        <w:pStyle w:val="343"/>
        <w:spacing w:line="360" w:lineRule="auto"/>
        <w:ind w:firstLine="2604" w:firstLineChars="1240"/>
        <w:rPr>
          <w:rFonts w:ascii="仿宋" w:hAnsi="仿宋" w:eastAsia="仿宋"/>
          <w:szCs w:val="24"/>
          <w:u w:val="single"/>
        </w:rPr>
      </w:pPr>
      <w:r>
        <w:rPr>
          <w:rFonts w:ascii="仿宋" w:hAnsi="仿宋" w:eastAsia="仿宋"/>
          <w:szCs w:val="24"/>
        </w:rPr>
        <w:t>代理人:</w:t>
      </w:r>
      <w:r>
        <w:rPr>
          <w:rFonts w:ascii="仿宋" w:hAnsi="仿宋" w:eastAsia="仿宋"/>
          <w:szCs w:val="24"/>
          <w:u w:val="single"/>
        </w:rPr>
        <w:t xml:space="preserve">              </w:t>
      </w:r>
      <w:r>
        <w:rPr>
          <w:rFonts w:ascii="仿宋" w:hAnsi="仿宋" w:eastAsia="仿宋"/>
          <w:szCs w:val="24"/>
        </w:rPr>
        <w:t>性别:</w:t>
      </w:r>
      <w:r>
        <w:rPr>
          <w:rFonts w:ascii="仿宋" w:hAnsi="仿宋" w:eastAsia="仿宋"/>
          <w:szCs w:val="24"/>
          <w:u w:val="single"/>
        </w:rPr>
        <w:t xml:space="preserve">     </w:t>
      </w:r>
      <w:r>
        <w:rPr>
          <w:rFonts w:ascii="仿宋" w:hAnsi="仿宋" w:eastAsia="仿宋"/>
          <w:szCs w:val="24"/>
        </w:rPr>
        <w:t>年龄:</w:t>
      </w:r>
      <w:r>
        <w:rPr>
          <w:rFonts w:ascii="仿宋" w:hAnsi="仿宋" w:eastAsia="仿宋"/>
          <w:szCs w:val="24"/>
          <w:u w:val="single"/>
        </w:rPr>
        <w:t xml:space="preserve">     </w:t>
      </w:r>
    </w:p>
    <w:p w14:paraId="12C42A91">
      <w:pPr>
        <w:pStyle w:val="343"/>
        <w:spacing w:line="360" w:lineRule="auto"/>
        <w:ind w:firstLine="2604" w:firstLineChars="1240"/>
        <w:rPr>
          <w:rFonts w:ascii="仿宋" w:hAnsi="仿宋" w:eastAsia="仿宋"/>
          <w:szCs w:val="24"/>
          <w:u w:val="single"/>
        </w:rPr>
      </w:pPr>
      <w:r>
        <w:rPr>
          <w:rFonts w:ascii="仿宋" w:hAnsi="仿宋" w:eastAsia="仿宋"/>
          <w:szCs w:val="24"/>
        </w:rPr>
        <w:t>身份证号码:</w:t>
      </w:r>
      <w:r>
        <w:rPr>
          <w:rFonts w:ascii="仿宋" w:hAnsi="仿宋" w:eastAsia="仿宋"/>
          <w:szCs w:val="24"/>
          <w:u w:val="single"/>
        </w:rPr>
        <w:t xml:space="preserve">                   </w:t>
      </w:r>
      <w:r>
        <w:rPr>
          <w:rFonts w:ascii="仿宋" w:hAnsi="仿宋" w:eastAsia="仿宋"/>
          <w:szCs w:val="24"/>
        </w:rPr>
        <w:t xml:space="preserve"> 职务:</w:t>
      </w:r>
      <w:r>
        <w:rPr>
          <w:rFonts w:ascii="仿宋" w:hAnsi="仿宋" w:eastAsia="仿宋"/>
          <w:szCs w:val="24"/>
          <w:u w:val="single"/>
        </w:rPr>
        <w:t xml:space="preserve">      </w:t>
      </w:r>
    </w:p>
    <w:p w14:paraId="7A32D96E">
      <w:pPr>
        <w:pStyle w:val="343"/>
        <w:spacing w:line="360" w:lineRule="auto"/>
        <w:ind w:firstLine="2604" w:firstLineChars="1240"/>
        <w:rPr>
          <w:rFonts w:ascii="仿宋" w:hAnsi="仿宋" w:eastAsia="仿宋"/>
          <w:szCs w:val="24"/>
          <w:u w:val="single"/>
        </w:rPr>
      </w:pPr>
      <w:r>
        <w:rPr>
          <w:rFonts w:ascii="仿宋" w:hAnsi="仿宋" w:eastAsia="仿宋"/>
          <w:szCs w:val="24"/>
        </w:rPr>
        <w:t>供应商:</w:t>
      </w:r>
      <w:r>
        <w:rPr>
          <w:rFonts w:ascii="仿宋" w:hAnsi="仿宋" w:eastAsia="仿宋"/>
          <w:szCs w:val="24"/>
          <w:u w:val="single"/>
        </w:rPr>
        <w:t xml:space="preserve">                            </w:t>
      </w:r>
      <w:r>
        <w:rPr>
          <w:rFonts w:ascii="仿宋" w:hAnsi="仿宋" w:eastAsia="仿宋"/>
          <w:szCs w:val="24"/>
        </w:rPr>
        <w:t>（盖单位章）</w:t>
      </w:r>
    </w:p>
    <w:p w14:paraId="50D579F4">
      <w:pPr>
        <w:pStyle w:val="343"/>
        <w:spacing w:line="360" w:lineRule="auto"/>
        <w:ind w:firstLine="2604" w:firstLineChars="1240"/>
        <w:rPr>
          <w:rFonts w:ascii="仿宋" w:hAnsi="仿宋" w:eastAsia="仿宋"/>
          <w:szCs w:val="24"/>
        </w:rPr>
      </w:pPr>
      <w:r>
        <w:rPr>
          <w:rFonts w:ascii="仿宋" w:hAnsi="仿宋" w:eastAsia="仿宋"/>
          <w:szCs w:val="24"/>
        </w:rPr>
        <w:t>法定代表人（单位负责人）:</w:t>
      </w:r>
      <w:r>
        <w:rPr>
          <w:rFonts w:ascii="仿宋" w:hAnsi="仿宋" w:eastAsia="仿宋"/>
          <w:szCs w:val="24"/>
          <w:u w:val="single"/>
        </w:rPr>
        <w:t xml:space="preserve">                   </w:t>
      </w:r>
      <w:r>
        <w:rPr>
          <w:rFonts w:ascii="仿宋" w:hAnsi="仿宋" w:eastAsia="仿宋"/>
          <w:szCs w:val="24"/>
        </w:rPr>
        <w:t>（签字或盖章）</w:t>
      </w:r>
    </w:p>
    <w:p w14:paraId="4EC5979C">
      <w:pPr>
        <w:pStyle w:val="343"/>
        <w:spacing w:line="360" w:lineRule="auto"/>
        <w:ind w:firstLine="2604" w:firstLineChars="1240"/>
        <w:rPr>
          <w:rFonts w:ascii="仿宋" w:hAnsi="仿宋" w:eastAsia="仿宋"/>
          <w:szCs w:val="24"/>
        </w:rPr>
      </w:pPr>
      <w:r>
        <w:rPr>
          <w:rFonts w:ascii="仿宋" w:hAnsi="仿宋" w:eastAsia="仿宋"/>
          <w:szCs w:val="24"/>
        </w:rPr>
        <w:t>授权委托日期:</w:t>
      </w:r>
      <w:r>
        <w:rPr>
          <w:rFonts w:ascii="仿宋" w:hAnsi="仿宋" w:eastAsia="仿宋"/>
          <w:szCs w:val="24"/>
          <w:u w:val="single"/>
        </w:rPr>
        <w:t xml:space="preserve">            </w:t>
      </w:r>
      <w:r>
        <w:rPr>
          <w:rFonts w:ascii="仿宋" w:hAnsi="仿宋" w:eastAsia="仿宋"/>
          <w:szCs w:val="24"/>
        </w:rPr>
        <w:t>年</w:t>
      </w:r>
      <w:r>
        <w:rPr>
          <w:rFonts w:ascii="仿宋" w:hAnsi="仿宋" w:eastAsia="仿宋"/>
          <w:szCs w:val="24"/>
          <w:u w:val="single"/>
        </w:rPr>
        <w:t xml:space="preserve">        </w:t>
      </w:r>
      <w:r>
        <w:rPr>
          <w:rFonts w:ascii="仿宋" w:hAnsi="仿宋" w:eastAsia="仿宋"/>
          <w:szCs w:val="24"/>
        </w:rPr>
        <w:t>月</w:t>
      </w:r>
      <w:r>
        <w:rPr>
          <w:rFonts w:ascii="仿宋" w:hAnsi="仿宋" w:eastAsia="仿宋"/>
          <w:szCs w:val="24"/>
          <w:u w:val="single"/>
        </w:rPr>
        <w:t xml:space="preserve">       </w:t>
      </w:r>
      <w:r>
        <w:rPr>
          <w:rFonts w:ascii="仿宋" w:hAnsi="仿宋" w:eastAsia="仿宋"/>
          <w:szCs w:val="24"/>
        </w:rPr>
        <w:t>日</w:t>
      </w:r>
    </w:p>
    <w:p w14:paraId="18911039">
      <w:pPr>
        <w:widowControl/>
        <w:spacing w:before="2" w:line="100" w:lineRule="atLeast"/>
        <w:rPr>
          <w:rFonts w:ascii="仿宋" w:hAnsi="仿宋" w:eastAsia="仿宋"/>
          <w:kern w:val="0"/>
          <w:sz w:val="24"/>
        </w:rPr>
      </w:pPr>
    </w:p>
    <w:p w14:paraId="5588295E">
      <w:pPr>
        <w:widowControl/>
        <w:spacing w:line="360" w:lineRule="auto"/>
        <w:rPr>
          <w:rFonts w:ascii="仿宋" w:hAnsi="仿宋" w:eastAsia="仿宋"/>
          <w:kern w:val="0"/>
        </w:rPr>
      </w:pPr>
      <w:r>
        <w:rPr>
          <w:rFonts w:ascii="仿宋" w:hAnsi="仿宋" w:eastAsia="仿宋"/>
          <w:kern w:val="0"/>
        </w:rPr>
        <w:t>附:法定代表人（单位负责人）身份证复印件及委托代理人身份证复印件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16B02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035087E8">
            <w:pPr>
              <w:keepNext w:val="0"/>
              <w:keepLines w:val="0"/>
              <w:suppressLineNumbers w:val="0"/>
              <w:spacing w:before="0" w:beforeAutospacing="0" w:after="0" w:afterAutospacing="0"/>
              <w:ind w:left="0" w:right="0"/>
              <w:jc w:val="center"/>
              <w:rPr>
                <w:rFonts w:hint="default" w:ascii="仿宋" w:hAnsi="仿宋" w:eastAsia="仿宋"/>
                <w:kern w:val="0"/>
                <w:szCs w:val="20"/>
              </w:rPr>
            </w:pPr>
            <w:r>
              <w:rPr>
                <w:rFonts w:hint="default" w:ascii="仿宋" w:hAnsi="仿宋" w:eastAsia="仿宋"/>
                <w:kern w:val="0"/>
                <w:szCs w:val="20"/>
              </w:rPr>
              <w:t>身份证正面</w:t>
            </w:r>
          </w:p>
        </w:tc>
        <w:tc>
          <w:tcPr>
            <w:tcW w:w="4073" w:type="dxa"/>
            <w:vAlign w:val="center"/>
          </w:tcPr>
          <w:p w14:paraId="32FE8978">
            <w:pPr>
              <w:keepNext w:val="0"/>
              <w:keepLines w:val="0"/>
              <w:suppressLineNumbers w:val="0"/>
              <w:spacing w:before="0" w:beforeAutospacing="0" w:after="0" w:afterAutospacing="0"/>
              <w:ind w:left="0" w:right="0"/>
              <w:jc w:val="center"/>
              <w:rPr>
                <w:rFonts w:hint="default" w:ascii="仿宋" w:hAnsi="仿宋" w:eastAsia="仿宋"/>
                <w:kern w:val="0"/>
                <w:szCs w:val="20"/>
              </w:rPr>
            </w:pPr>
            <w:r>
              <w:rPr>
                <w:rFonts w:hint="default" w:ascii="仿宋" w:hAnsi="仿宋" w:eastAsia="仿宋"/>
                <w:kern w:val="0"/>
                <w:szCs w:val="20"/>
              </w:rPr>
              <w:t>身份证反面</w:t>
            </w:r>
          </w:p>
        </w:tc>
      </w:tr>
    </w:tbl>
    <w:p w14:paraId="133536C8">
      <w:pPr>
        <w:widowControl/>
        <w:jc w:val="left"/>
        <w:rPr>
          <w:rFonts w:ascii="仿宋" w:hAnsi="仿宋" w:eastAsia="仿宋"/>
          <w:spacing w:val="12"/>
          <w:kern w:val="0"/>
          <w:position w:val="-3"/>
          <w:sz w:val="24"/>
        </w:rPr>
        <w:sectPr>
          <w:footnotePr>
            <w:numFmt w:val="decimalEnclosedCircleChinese"/>
            <w:numRestart w:val="eachPage"/>
          </w:footnotePr>
          <w:pgSz w:w="11906" w:h="16838"/>
          <w:pgMar w:top="1134" w:right="1134" w:bottom="1134" w:left="1134" w:header="567" w:footer="851" w:gutter="0"/>
          <w:pgNumType w:fmt="decimal"/>
          <w:cols w:space="720" w:num="1"/>
          <w:docGrid w:linePitch="286" w:charSpace="0"/>
        </w:sectPr>
      </w:pPr>
    </w:p>
    <w:p w14:paraId="5B6842FB">
      <w:pPr>
        <w:pStyle w:val="5"/>
        <w:widowControl/>
        <w:spacing w:before="120" w:after="120" w:line="240" w:lineRule="auto"/>
        <w:jc w:val="center"/>
        <w:rPr>
          <w:rStyle w:val="444"/>
          <w:rFonts w:ascii="仿宋" w:hAnsi="仿宋" w:eastAsia="仿宋"/>
          <w:b/>
          <w:bCs/>
          <w:sz w:val="28"/>
          <w:szCs w:val="30"/>
        </w:rPr>
      </w:pPr>
      <w:bookmarkStart w:id="51" w:name="_Toc466024593"/>
      <w:bookmarkStart w:id="52" w:name="_Toc445554790"/>
      <w:r>
        <w:rPr>
          <w:rFonts w:ascii="仿宋" w:hAnsi="仿宋" w:eastAsia="仿宋"/>
          <w:kern w:val="0"/>
          <w:sz w:val="24"/>
          <w:szCs w:val="28"/>
        </w:rPr>
        <w:t>三、</w:t>
      </w:r>
      <w:bookmarkEnd w:id="51"/>
      <w:bookmarkEnd w:id="52"/>
      <w:bookmarkStart w:id="53" w:name="_Toc466024587"/>
      <w:bookmarkStart w:id="54" w:name="_Toc445554786"/>
      <w:bookmarkStart w:id="55" w:name="_Toc466024595"/>
      <w:bookmarkStart w:id="56" w:name="_Toc466024605"/>
      <w:bookmarkStart w:id="57" w:name="_Toc445554792"/>
      <w:bookmarkStart w:id="58" w:name="_Toc445554800"/>
      <w:r>
        <w:rPr>
          <w:rStyle w:val="444"/>
          <w:rFonts w:ascii="仿宋" w:hAnsi="仿宋" w:eastAsia="仿宋"/>
          <w:b/>
          <w:bCs/>
          <w:sz w:val="28"/>
          <w:szCs w:val="30"/>
        </w:rPr>
        <w:t>响应报价一览表</w:t>
      </w:r>
      <w:bookmarkEnd w:id="53"/>
      <w:bookmarkEnd w:id="54"/>
    </w:p>
    <w:p w14:paraId="6D48099D">
      <w:pPr>
        <w:widowControl/>
        <w:spacing w:line="333" w:lineRule="atLeast"/>
        <w:jc w:val="right"/>
        <w:rPr>
          <w:rFonts w:ascii="仿宋" w:hAnsi="仿宋" w:eastAsia="仿宋"/>
          <w:kern w:val="0"/>
          <w:szCs w:val="21"/>
        </w:rPr>
      </w:pPr>
      <w:r>
        <w:rPr>
          <w:rFonts w:ascii="仿宋" w:hAnsi="仿宋" w:eastAsia="仿宋"/>
          <w:spacing w:val="-1"/>
          <w:kern w:val="0"/>
          <w:position w:val="-4"/>
          <w:szCs w:val="21"/>
        </w:rPr>
        <w:t>货</w:t>
      </w:r>
      <w:r>
        <w:rPr>
          <w:rFonts w:ascii="仿宋" w:hAnsi="仿宋" w:eastAsia="仿宋"/>
          <w:kern w:val="0"/>
          <w:position w:val="-4"/>
          <w:szCs w:val="21"/>
        </w:rPr>
        <w:t>币单位</w:t>
      </w:r>
      <w:r>
        <w:rPr>
          <w:rFonts w:ascii="仿宋" w:hAnsi="仿宋" w:eastAsia="仿宋"/>
          <w:spacing w:val="-24"/>
          <w:kern w:val="0"/>
          <w:position w:val="-4"/>
          <w:szCs w:val="21"/>
        </w:rPr>
        <w:t>:</w:t>
      </w:r>
      <w:r>
        <w:rPr>
          <w:rFonts w:ascii="仿宋" w:hAnsi="仿宋" w:eastAsia="仿宋"/>
          <w:kern w:val="0"/>
          <w:position w:val="-4"/>
          <w:szCs w:val="21"/>
        </w:rPr>
        <w:t>人民币</w:t>
      </w:r>
    </w:p>
    <w:tbl>
      <w:tblPr>
        <w:tblStyle w:val="88"/>
        <w:tblW w:w="9538" w:type="dxa"/>
        <w:tblInd w:w="20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715"/>
        <w:gridCol w:w="6095"/>
      </w:tblGrid>
      <w:tr w14:paraId="412C2F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75" w:hRule="atLeast"/>
        </w:trPr>
        <w:tc>
          <w:tcPr>
            <w:tcW w:w="728" w:type="dxa"/>
            <w:vAlign w:val="center"/>
          </w:tcPr>
          <w:p w14:paraId="2280C00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b/>
                <w:kern w:val="0"/>
                <w:szCs w:val="21"/>
              </w:rPr>
            </w:pPr>
            <w:r>
              <w:rPr>
                <w:rFonts w:hint="default" w:ascii="仿宋" w:hAnsi="仿宋" w:eastAsia="仿宋"/>
                <w:b/>
                <w:kern w:val="0"/>
                <w:szCs w:val="21"/>
              </w:rPr>
              <w:t>序号</w:t>
            </w:r>
          </w:p>
        </w:tc>
        <w:tc>
          <w:tcPr>
            <w:tcW w:w="2715" w:type="dxa"/>
            <w:vAlign w:val="center"/>
          </w:tcPr>
          <w:p w14:paraId="5B2CAE4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b/>
                <w:kern w:val="0"/>
                <w:szCs w:val="21"/>
              </w:rPr>
            </w:pPr>
            <w:r>
              <w:rPr>
                <w:rFonts w:hint="default" w:ascii="仿宋" w:hAnsi="仿宋" w:eastAsia="仿宋"/>
                <w:b/>
                <w:kern w:val="0"/>
                <w:szCs w:val="21"/>
              </w:rPr>
              <w:t>项目</w:t>
            </w:r>
          </w:p>
        </w:tc>
        <w:tc>
          <w:tcPr>
            <w:tcW w:w="6095" w:type="dxa"/>
            <w:vAlign w:val="center"/>
          </w:tcPr>
          <w:p w14:paraId="6ADC882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b/>
                <w:kern w:val="0"/>
                <w:szCs w:val="21"/>
              </w:rPr>
            </w:pPr>
            <w:r>
              <w:rPr>
                <w:rFonts w:hint="default" w:ascii="仿宋" w:hAnsi="仿宋" w:eastAsia="仿宋"/>
                <w:b/>
                <w:kern w:val="0"/>
                <w:szCs w:val="21"/>
              </w:rPr>
              <w:t>内容</w:t>
            </w:r>
          </w:p>
        </w:tc>
      </w:tr>
      <w:tr w14:paraId="18DCB7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9DBD8C4">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1</w:t>
            </w:r>
          </w:p>
        </w:tc>
        <w:tc>
          <w:tcPr>
            <w:tcW w:w="2715" w:type="dxa"/>
            <w:vAlign w:val="center"/>
          </w:tcPr>
          <w:p w14:paraId="78E6C9AD">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项目名称</w:t>
            </w:r>
          </w:p>
        </w:tc>
        <w:tc>
          <w:tcPr>
            <w:tcW w:w="6095" w:type="dxa"/>
            <w:vAlign w:val="center"/>
          </w:tcPr>
          <w:p w14:paraId="188F9DDB">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cs="Times New Roman"/>
                <w:kern w:val="0"/>
                <w:szCs w:val="21"/>
                <w:lang w:val="en-US" w:eastAsia="zh-CN"/>
              </w:rPr>
              <w:t>中国科学技术大学保卫与校园管理处业务综合管理系统等保测评服务项目</w:t>
            </w:r>
          </w:p>
        </w:tc>
      </w:tr>
      <w:tr w14:paraId="0FF051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2AC941B9">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2</w:t>
            </w:r>
          </w:p>
        </w:tc>
        <w:tc>
          <w:tcPr>
            <w:tcW w:w="2715" w:type="dxa"/>
            <w:vAlign w:val="center"/>
          </w:tcPr>
          <w:p w14:paraId="2E7D2DD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kern w:val="0"/>
                <w:szCs w:val="21"/>
              </w:rPr>
              <w:t>采购</w:t>
            </w:r>
            <w:r>
              <w:rPr>
                <w:rFonts w:hint="default" w:ascii="仿宋" w:hAnsi="仿宋" w:eastAsia="仿宋"/>
                <w:kern w:val="0"/>
                <w:szCs w:val="21"/>
              </w:rPr>
              <w:t>编号</w:t>
            </w:r>
          </w:p>
        </w:tc>
        <w:tc>
          <w:tcPr>
            <w:tcW w:w="6095" w:type="dxa"/>
            <w:vAlign w:val="center"/>
          </w:tcPr>
          <w:p w14:paraId="24D6C1D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cs="Times New Roman"/>
                <w:kern w:val="0"/>
                <w:szCs w:val="21"/>
                <w:lang w:val="en-US" w:eastAsia="zh-CN"/>
              </w:rPr>
              <w:t>CG20251121-4232</w:t>
            </w:r>
          </w:p>
        </w:tc>
      </w:tr>
      <w:tr w14:paraId="2DC97B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264E1253">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3</w:t>
            </w:r>
          </w:p>
        </w:tc>
        <w:tc>
          <w:tcPr>
            <w:tcW w:w="2715" w:type="dxa"/>
            <w:vAlign w:val="center"/>
          </w:tcPr>
          <w:p w14:paraId="5FAC86F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响应报价</w:t>
            </w:r>
          </w:p>
        </w:tc>
        <w:tc>
          <w:tcPr>
            <w:tcW w:w="6095" w:type="dxa"/>
            <w:vAlign w:val="center"/>
          </w:tcPr>
          <w:p w14:paraId="61863FCF">
            <w:pPr>
              <w:keepNext w:val="0"/>
              <w:keepLines w:val="0"/>
              <w:widowControl/>
              <w:suppressLineNumbers w:val="0"/>
              <w:adjustRightInd w:val="0"/>
              <w:snapToGrid w:val="0"/>
              <w:spacing w:before="240" w:beforeLines="10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大写:</w:t>
            </w:r>
            <w:r>
              <w:rPr>
                <w:rFonts w:hint="default" w:ascii="仿宋" w:hAnsi="仿宋" w:eastAsia="仿宋"/>
                <w:kern w:val="0"/>
                <w:szCs w:val="21"/>
                <w:u w:val="single"/>
              </w:rPr>
              <w:t xml:space="preserve">                 </w:t>
            </w:r>
            <w:r>
              <w:rPr>
                <w:rFonts w:hint="default" w:ascii="仿宋" w:hAnsi="仿宋" w:eastAsia="仿宋"/>
                <w:kern w:val="0"/>
                <w:szCs w:val="21"/>
              </w:rPr>
              <w:t>元</w:t>
            </w:r>
          </w:p>
          <w:p w14:paraId="19503D2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p>
          <w:p w14:paraId="28748042">
            <w:pPr>
              <w:keepNext w:val="0"/>
              <w:keepLines w:val="0"/>
              <w:widowControl/>
              <w:suppressLineNumbers w:val="0"/>
              <w:adjustRightInd w:val="0"/>
              <w:snapToGrid w:val="0"/>
              <w:spacing w:before="0" w:beforeAutospacing="0" w:after="240" w:afterLines="100" w:afterAutospacing="0"/>
              <w:ind w:left="0" w:right="0"/>
              <w:jc w:val="center"/>
              <w:rPr>
                <w:rFonts w:hint="default" w:ascii="仿宋" w:hAnsi="仿宋" w:eastAsia="仿宋"/>
                <w:kern w:val="0"/>
                <w:szCs w:val="21"/>
              </w:rPr>
            </w:pPr>
            <w:r>
              <w:rPr>
                <w:rFonts w:hint="default" w:ascii="仿宋" w:hAnsi="仿宋" w:eastAsia="仿宋"/>
                <w:kern w:val="0"/>
                <w:szCs w:val="21"/>
              </w:rPr>
              <w:t>小写:</w:t>
            </w:r>
            <w:r>
              <w:rPr>
                <w:rFonts w:hint="default" w:ascii="仿宋" w:hAnsi="仿宋" w:eastAsia="仿宋"/>
                <w:kern w:val="0"/>
                <w:szCs w:val="21"/>
                <w:u w:val="single"/>
              </w:rPr>
              <w:t xml:space="preserve">                 </w:t>
            </w:r>
            <w:r>
              <w:rPr>
                <w:rFonts w:hint="default" w:ascii="仿宋" w:hAnsi="仿宋" w:eastAsia="仿宋"/>
                <w:kern w:val="0"/>
                <w:szCs w:val="21"/>
              </w:rPr>
              <w:t>元</w:t>
            </w:r>
          </w:p>
        </w:tc>
      </w:tr>
      <w:tr w14:paraId="09C97F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1C684BFE">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4</w:t>
            </w:r>
          </w:p>
        </w:tc>
        <w:tc>
          <w:tcPr>
            <w:tcW w:w="2715" w:type="dxa"/>
            <w:vAlign w:val="center"/>
          </w:tcPr>
          <w:p w14:paraId="74BD018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响应有效期</w:t>
            </w:r>
          </w:p>
        </w:tc>
        <w:tc>
          <w:tcPr>
            <w:tcW w:w="6095" w:type="dxa"/>
            <w:vAlign w:val="center"/>
          </w:tcPr>
          <w:p w14:paraId="3A283C06">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kern w:val="0"/>
                <w:szCs w:val="21"/>
                <w:u w:val="single"/>
              </w:rPr>
              <w:t>9</w:t>
            </w:r>
            <w:r>
              <w:rPr>
                <w:rFonts w:hint="default" w:ascii="仿宋" w:hAnsi="仿宋" w:eastAsia="仿宋"/>
                <w:kern w:val="0"/>
                <w:szCs w:val="21"/>
                <w:u w:val="single"/>
              </w:rPr>
              <w:t>0</w:t>
            </w:r>
            <w:r>
              <w:rPr>
                <w:rFonts w:hint="default" w:ascii="仿宋" w:hAnsi="仿宋" w:eastAsia="仿宋"/>
                <w:kern w:val="0"/>
                <w:szCs w:val="21"/>
              </w:rPr>
              <w:t>日历天</w:t>
            </w:r>
          </w:p>
        </w:tc>
      </w:tr>
      <w:tr w14:paraId="6C7B44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425D6C4E">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kern w:val="0"/>
                <w:szCs w:val="21"/>
              </w:rPr>
              <w:t>5</w:t>
            </w:r>
          </w:p>
        </w:tc>
        <w:tc>
          <w:tcPr>
            <w:tcW w:w="2715" w:type="dxa"/>
            <w:vAlign w:val="center"/>
          </w:tcPr>
          <w:p w14:paraId="4339B33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kern w:val="0"/>
                <w:szCs w:val="21"/>
              </w:rPr>
              <w:t>质保期</w:t>
            </w:r>
          </w:p>
        </w:tc>
        <w:tc>
          <w:tcPr>
            <w:tcW w:w="6095" w:type="dxa"/>
            <w:vAlign w:val="center"/>
          </w:tcPr>
          <w:p w14:paraId="670D2E62">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54CFA8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4496BCF">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kern w:val="0"/>
                <w:szCs w:val="21"/>
              </w:rPr>
              <w:t>7</w:t>
            </w:r>
          </w:p>
        </w:tc>
        <w:tc>
          <w:tcPr>
            <w:tcW w:w="2715" w:type="dxa"/>
            <w:vAlign w:val="center"/>
          </w:tcPr>
          <w:p w14:paraId="3E8A9BF8">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合同形式</w:t>
            </w:r>
          </w:p>
        </w:tc>
        <w:tc>
          <w:tcPr>
            <w:tcW w:w="6095" w:type="dxa"/>
            <w:vAlign w:val="center"/>
          </w:tcPr>
          <w:p w14:paraId="59AA8BFC">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38BE05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998C34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kern w:val="0"/>
                <w:szCs w:val="21"/>
              </w:rPr>
              <w:t>8</w:t>
            </w:r>
          </w:p>
        </w:tc>
        <w:tc>
          <w:tcPr>
            <w:tcW w:w="2715" w:type="dxa"/>
            <w:vAlign w:val="center"/>
          </w:tcPr>
          <w:p w14:paraId="6F236F1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付款方式</w:t>
            </w:r>
          </w:p>
        </w:tc>
        <w:tc>
          <w:tcPr>
            <w:tcW w:w="6095" w:type="dxa"/>
            <w:vAlign w:val="center"/>
          </w:tcPr>
          <w:p w14:paraId="68EA98C1">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3FF674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37BDE3E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eastAsia" w:ascii="仿宋" w:hAnsi="仿宋" w:eastAsia="仿宋"/>
                <w:kern w:val="0"/>
                <w:szCs w:val="21"/>
              </w:rPr>
              <w:t>9</w:t>
            </w:r>
          </w:p>
        </w:tc>
        <w:tc>
          <w:tcPr>
            <w:tcW w:w="2715" w:type="dxa"/>
            <w:vAlign w:val="center"/>
          </w:tcPr>
          <w:p w14:paraId="5FF32C0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r>
              <w:rPr>
                <w:rFonts w:hint="default" w:ascii="仿宋" w:hAnsi="仿宋" w:eastAsia="仿宋"/>
                <w:kern w:val="0"/>
                <w:szCs w:val="21"/>
              </w:rPr>
              <w:t>备注</w:t>
            </w:r>
          </w:p>
        </w:tc>
        <w:tc>
          <w:tcPr>
            <w:tcW w:w="6095" w:type="dxa"/>
            <w:vAlign w:val="center"/>
          </w:tcPr>
          <w:p w14:paraId="25884695">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kern w:val="0"/>
                <w:szCs w:val="21"/>
              </w:rPr>
            </w:pPr>
          </w:p>
        </w:tc>
      </w:tr>
    </w:tbl>
    <w:p w14:paraId="0AC27321">
      <w:pPr>
        <w:widowControl/>
        <w:spacing w:line="200" w:lineRule="atLeast"/>
        <w:jc w:val="right"/>
        <w:rPr>
          <w:rFonts w:ascii="仿宋" w:hAnsi="仿宋" w:eastAsia="仿宋"/>
          <w:kern w:val="0"/>
          <w:szCs w:val="21"/>
        </w:rPr>
      </w:pPr>
    </w:p>
    <w:p w14:paraId="3406DACC">
      <w:pPr>
        <w:widowControl/>
        <w:spacing w:before="18" w:line="280" w:lineRule="atLeast"/>
        <w:jc w:val="right"/>
        <w:rPr>
          <w:rFonts w:ascii="仿宋" w:hAnsi="仿宋" w:eastAsia="仿宋"/>
          <w:kern w:val="0"/>
          <w:szCs w:val="21"/>
        </w:rPr>
      </w:pPr>
    </w:p>
    <w:p w14:paraId="20562939">
      <w:pPr>
        <w:widowControl/>
        <w:spacing w:line="360" w:lineRule="auto"/>
        <w:ind w:left="2977" w:right="-20"/>
        <w:rPr>
          <w:rFonts w:ascii="仿宋" w:hAnsi="仿宋" w:eastAsia="仿宋"/>
          <w:kern w:val="0"/>
          <w:szCs w:val="21"/>
        </w:rPr>
      </w:pPr>
      <w:r>
        <w:rPr>
          <w:rFonts w:ascii="仿宋" w:hAnsi="仿宋" w:eastAsia="仿宋"/>
          <w:kern w:val="0"/>
          <w:szCs w:val="21"/>
        </w:rPr>
        <w:t>供应商:</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（单位盖章）</w:t>
      </w:r>
    </w:p>
    <w:p w14:paraId="04428D3A">
      <w:pPr>
        <w:widowControl/>
        <w:spacing w:before="34" w:line="360" w:lineRule="auto"/>
        <w:ind w:left="2977" w:right="-20"/>
        <w:rPr>
          <w:rFonts w:ascii="仿宋" w:hAnsi="仿宋" w:eastAsia="仿宋"/>
          <w:kern w:val="0"/>
          <w:szCs w:val="21"/>
        </w:rPr>
      </w:pPr>
      <w:r>
        <w:rPr>
          <w:rFonts w:ascii="仿宋" w:hAnsi="仿宋" w:eastAsia="仿宋"/>
          <w:kern w:val="0"/>
          <w:szCs w:val="21"/>
        </w:rPr>
        <w:t>法定代表人（单位负责人）或其委托代理人</w:t>
      </w:r>
      <w:r>
        <w:rPr>
          <w:rFonts w:ascii="仿宋" w:hAnsi="仿宋" w:eastAsia="仿宋"/>
          <w:spacing w:val="-47"/>
          <w:kern w:val="0"/>
          <w:szCs w:val="21"/>
        </w:rPr>
        <w:t>:</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（签字或盖章）</w:t>
      </w:r>
    </w:p>
    <w:p w14:paraId="5FFE4D3E">
      <w:pPr>
        <w:widowControl/>
        <w:spacing w:before="34" w:line="360" w:lineRule="auto"/>
        <w:ind w:left="5516" w:right="-20"/>
        <w:rPr>
          <w:rFonts w:hint="eastAsia" w:ascii="仿宋" w:hAnsi="仿宋" w:eastAsia="仿宋"/>
          <w:kern w:val="0"/>
          <w:szCs w:val="21"/>
          <w:lang w:val="en-US" w:eastAsia="zh-CN"/>
        </w:rPr>
        <w:sectPr>
          <w:headerReference r:id="rId7" w:type="default"/>
          <w:pgSz w:w="11906" w:h="16838"/>
          <w:pgMar w:top="1134" w:right="1134" w:bottom="1134" w:left="1134" w:header="1089" w:footer="595" w:gutter="0"/>
          <w:pgNumType w:fmt="decimal"/>
          <w:cols w:space="720" w:num="1"/>
          <w:titlePg/>
          <w:docGrid w:linePitch="312" w:charSpace="0"/>
        </w:sectPr>
      </w:pPr>
      <w:r>
        <w:rPr>
          <w:rFonts w:ascii="仿宋" w:hAnsi="仿宋" w:eastAsia="仿宋"/>
          <w:kern w:val="0"/>
          <w:szCs w:val="21"/>
          <w:u w:val="single"/>
        </w:rPr>
        <w:t xml:space="preserve">      </w:t>
      </w:r>
      <w:r>
        <w:rPr>
          <w:rFonts w:ascii="仿宋" w:hAnsi="仿宋" w:eastAsia="仿宋"/>
          <w:kern w:val="0"/>
          <w:szCs w:val="21"/>
        </w:rPr>
        <w:t>年</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月</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hint="eastAsia" w:ascii="仿宋" w:hAnsi="仿宋" w:eastAsia="仿宋"/>
          <w:kern w:val="0"/>
          <w:szCs w:val="21"/>
          <w:u w:val="none"/>
          <w:lang w:val="en-US" w:eastAsia="zh-CN"/>
        </w:rPr>
        <w:t>日</w:t>
      </w:r>
    </w:p>
    <w:p w14:paraId="603099BE">
      <w:pPr>
        <w:pStyle w:val="5"/>
        <w:widowControl/>
        <w:spacing w:before="120" w:after="120" w:line="240" w:lineRule="auto"/>
        <w:jc w:val="center"/>
        <w:rPr>
          <w:rStyle w:val="444"/>
          <w:rFonts w:ascii="仿宋" w:hAnsi="仿宋" w:eastAsia="仿宋"/>
          <w:b/>
          <w:bCs w:val="0"/>
          <w:sz w:val="28"/>
          <w:szCs w:val="30"/>
        </w:rPr>
      </w:pPr>
      <w:r>
        <w:rPr>
          <w:rFonts w:ascii="仿宋" w:hAnsi="仿宋" w:eastAsia="仿宋"/>
        </w:rPr>
        <mc:AlternateContent>
          <mc:Choice Requires="wps">
            <w:drawing>
              <wp:anchor distT="0" distB="0" distL="114300" distR="114300" simplePos="0" relativeHeight="251661312" behindDoc="0" locked="0" layoutInCell="1" allowOverlap="1">
                <wp:simplePos x="0" y="0"/>
                <wp:positionH relativeFrom="column">
                  <wp:posOffset>-147320</wp:posOffset>
                </wp:positionH>
                <wp:positionV relativeFrom="paragraph">
                  <wp:posOffset>404495</wp:posOffset>
                </wp:positionV>
                <wp:extent cx="6320155" cy="8427720"/>
                <wp:effectExtent l="10795" t="11430" r="12700" b="9525"/>
                <wp:wrapNone/>
                <wp:docPr id="5" name="矩形 3"/>
                <wp:cNvGraphicFramePr/>
                <a:graphic xmlns:a="http://schemas.openxmlformats.org/drawingml/2006/main">
                  <a:graphicData uri="http://schemas.microsoft.com/office/word/2010/wordprocessingShape">
                    <wps:wsp>
                      <wps:cNvSpPr>
                        <a:spLocks noChangeArrowheads="1"/>
                      </wps:cNvSpPr>
                      <wps:spPr bwMode="auto">
                        <a:xfrm>
                          <a:off x="0" y="0"/>
                          <a:ext cx="6320155" cy="8427720"/>
                        </a:xfrm>
                        <a:prstGeom prst="rect">
                          <a:avLst/>
                        </a:prstGeom>
                        <a:noFill/>
                        <a:ln w="15875">
                          <a:solidFill>
                            <a:srgbClr val="000000"/>
                          </a:solidFill>
                          <a:miter lim="800000"/>
                        </a:ln>
                      </wps:spPr>
                      <wps:txbx>
                        <w:txbxContent>
                          <w:p w14:paraId="3E76FF3C"/>
                        </w:txbxContent>
                      </wps:txbx>
                      <wps:bodyPr rot="0" vert="horz" wrap="square" lIns="91440" tIns="45720" rIns="91440" bIns="45720" anchor="t" anchorCtr="0" upright="1">
                        <a:noAutofit/>
                      </wps:bodyPr>
                    </wps:wsp>
                  </a:graphicData>
                </a:graphic>
              </wp:anchor>
            </w:drawing>
          </mc:Choice>
          <mc:Fallback>
            <w:pict>
              <v:rect id="矩形 3" o:spid="_x0000_s1026" o:spt="1" style="position:absolute;left:0pt;margin-left:-11.6pt;margin-top:31.85pt;height:663.6pt;width:497.65pt;z-index:251661312;mso-width-relative:page;mso-height-relative:page;" filled="f" stroked="t" coordsize="21600,21600" o:gfxdata="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CsZntkAAAALAQAADwAAAAAAAAABACAAAAAiAAAAZHJzL2Rvd25yZXYu&#10;eG1sUEsBAhQAFAAAAAgAh07iQOIaLsMzAgAAUwQAAA4AAAAAAAAAAQAgAAAAKAEAAGRycy9lMm9E&#10;b2MueG1sUEsFBgAAAAAGAAYAWQEAAM0FAAAAAA==&#10;">
                <v:fill on="f" focussize="0,0"/>
                <v:stroke weight="1.25pt" color="#000000" miterlimit="8" joinstyle="miter"/>
                <v:imagedata o:title=""/>
                <o:lock v:ext="edit" aspectratio="f"/>
                <v:textbox>
                  <w:txbxContent>
                    <w:p w14:paraId="3E76FF3C"/>
                  </w:txbxContent>
                </v:textbox>
              </v:rect>
            </w:pict>
          </mc:Fallback>
        </mc:AlternateContent>
      </w:r>
      <w:r>
        <w:rPr>
          <w:rStyle w:val="444"/>
          <w:rFonts w:hint="eastAsia" w:ascii="仿宋" w:hAnsi="仿宋" w:eastAsia="仿宋"/>
          <w:b/>
          <w:bCs w:val="0"/>
          <w:sz w:val="28"/>
          <w:szCs w:val="30"/>
          <w:lang w:val="en-US"/>
        </w:rPr>
        <w:t>四</w:t>
      </w:r>
      <w:r>
        <w:rPr>
          <w:rStyle w:val="444"/>
          <w:rFonts w:ascii="仿宋" w:hAnsi="仿宋" w:eastAsia="仿宋"/>
          <w:b/>
          <w:bCs w:val="0"/>
          <w:sz w:val="28"/>
          <w:szCs w:val="30"/>
        </w:rPr>
        <w:t>、</w:t>
      </w:r>
      <w:r>
        <w:rPr>
          <w:rStyle w:val="444"/>
          <w:rFonts w:hint="eastAsia" w:ascii="仿宋" w:hAnsi="仿宋" w:eastAsia="仿宋"/>
          <w:b/>
          <w:bCs w:val="0"/>
          <w:sz w:val="28"/>
          <w:szCs w:val="30"/>
        </w:rPr>
        <w:t>营业执照、资质证书</w:t>
      </w:r>
    </w:p>
    <w:p w14:paraId="08D39958">
      <w:pPr>
        <w:rPr>
          <w:rFonts w:ascii="仿宋" w:hAnsi="仿宋" w:eastAsia="仿宋"/>
        </w:rPr>
      </w:pPr>
      <w:r>
        <w:rPr>
          <w:rFonts w:ascii="仿宋" w:hAnsi="仿宋" w:eastAsia="仿宋"/>
        </w:rPr>
        <w:t xml:space="preserve"> </w:t>
      </w:r>
    </w:p>
    <w:p w14:paraId="0F591864">
      <w:pPr>
        <w:pStyle w:val="5"/>
        <w:widowControl/>
        <w:spacing w:before="120" w:after="120" w:line="240" w:lineRule="auto"/>
        <w:rPr>
          <w:rStyle w:val="444"/>
          <w:rFonts w:ascii="仿宋" w:hAnsi="仿宋" w:eastAsia="仿宋"/>
          <w:b/>
          <w:bCs w:val="0"/>
          <w:sz w:val="28"/>
          <w:szCs w:val="30"/>
        </w:rPr>
      </w:pPr>
      <w:r>
        <w:rPr>
          <w:rStyle w:val="444"/>
          <w:rFonts w:ascii="仿宋" w:hAnsi="仿宋" w:eastAsia="仿宋"/>
          <w:b/>
          <w:bCs w:val="0"/>
          <w:sz w:val="28"/>
          <w:szCs w:val="30"/>
        </w:rPr>
        <w:t xml:space="preserve"> </w:t>
      </w:r>
    </w:p>
    <w:p w14:paraId="41FCED99">
      <w:pPr>
        <w:rPr>
          <w:rFonts w:ascii="仿宋" w:hAnsi="仿宋" w:eastAsia="仿宋"/>
        </w:rPr>
      </w:pPr>
      <w:r>
        <w:rPr>
          <w:rFonts w:ascii="仿宋" w:hAnsi="仿宋" w:eastAsia="仿宋"/>
        </w:rPr>
        <w:t xml:space="preserve"> </w:t>
      </w:r>
    </w:p>
    <w:p w14:paraId="4889F2E5">
      <w:pPr>
        <w:pStyle w:val="5"/>
        <w:widowControl/>
        <w:spacing w:before="120" w:after="120" w:line="240" w:lineRule="auto"/>
        <w:jc w:val="center"/>
        <w:rPr>
          <w:rStyle w:val="444"/>
          <w:rFonts w:hint="eastAsia" w:ascii="仿宋" w:hAnsi="仿宋" w:eastAsia="仿宋"/>
          <w:b/>
          <w:bCs w:val="0"/>
          <w:sz w:val="28"/>
          <w:szCs w:val="30"/>
        </w:rPr>
      </w:pPr>
      <w:r>
        <w:rPr>
          <w:rStyle w:val="444"/>
          <w:rFonts w:ascii="仿宋" w:hAnsi="仿宋" w:eastAsia="仿宋"/>
          <w:b/>
          <w:bCs w:val="0"/>
          <w:sz w:val="28"/>
          <w:szCs w:val="30"/>
        </w:rPr>
        <w:br w:type="page"/>
      </w:r>
      <w:r>
        <w:rPr>
          <w:rStyle w:val="444"/>
          <w:rFonts w:hint="eastAsia" w:ascii="仿宋" w:hAnsi="仿宋" w:eastAsia="仿宋"/>
          <w:b/>
          <w:bCs w:val="0"/>
          <w:sz w:val="28"/>
          <w:szCs w:val="30"/>
          <w:lang w:val="en-US"/>
        </w:rPr>
        <w:t>五</w:t>
      </w:r>
      <w:r>
        <w:rPr>
          <w:rStyle w:val="444"/>
          <w:rFonts w:hint="eastAsia" w:ascii="仿宋" w:hAnsi="仿宋" w:eastAsia="仿宋"/>
          <w:b/>
          <w:bCs w:val="0"/>
          <w:sz w:val="28"/>
          <w:szCs w:val="30"/>
        </w:rPr>
        <w:t>、实质性要求响应/偏离表</w:t>
      </w:r>
    </w:p>
    <w:p w14:paraId="021C8141">
      <w:pPr>
        <w:jc w:val="center"/>
        <w:rPr>
          <w:rFonts w:ascii="仿宋" w:hAnsi="仿宋" w:eastAsia="仿宋"/>
          <w:b/>
          <w:bCs/>
        </w:rPr>
      </w:pPr>
    </w:p>
    <w:bookmarkEnd w:id="55"/>
    <w:bookmarkEnd w:id="56"/>
    <w:bookmarkEnd w:id="57"/>
    <w:bookmarkEnd w:id="58"/>
    <w:p w14:paraId="68D29954">
      <w:pPr>
        <w:widowControl/>
        <w:spacing w:line="360" w:lineRule="auto"/>
        <w:rPr>
          <w:rFonts w:ascii="仿宋" w:hAnsi="仿宋" w:eastAsia="仿宋" w:cs="宋体"/>
          <w:kern w:val="0"/>
          <w:sz w:val="24"/>
          <w:szCs w:val="24"/>
        </w:rPr>
      </w:pPr>
      <w:r>
        <w:rPr>
          <w:rFonts w:hint="eastAsia" w:ascii="仿宋" w:hAnsi="仿宋" w:eastAsia="仿宋" w:cs="宋体"/>
          <w:kern w:val="0"/>
          <w:sz w:val="24"/>
          <w:szCs w:val="24"/>
        </w:rPr>
        <w:t>项目编号:</w:t>
      </w:r>
    </w:p>
    <w:tbl>
      <w:tblPr>
        <w:tblStyle w:val="88"/>
        <w:tblW w:w="0" w:type="auto"/>
        <w:tblInd w:w="0" w:type="dxa"/>
        <w:tblLayout w:type="fixed"/>
        <w:tblCellMar>
          <w:top w:w="0" w:type="dxa"/>
          <w:left w:w="108" w:type="dxa"/>
          <w:bottom w:w="0" w:type="dxa"/>
          <w:right w:w="108" w:type="dxa"/>
        </w:tblCellMar>
      </w:tblPr>
      <w:tblGrid>
        <w:gridCol w:w="1023"/>
        <w:gridCol w:w="1372"/>
        <w:gridCol w:w="2391"/>
        <w:gridCol w:w="1889"/>
        <w:gridCol w:w="1845"/>
        <w:gridCol w:w="1418"/>
      </w:tblGrid>
      <w:tr w14:paraId="4BE7582F">
        <w:tblPrEx>
          <w:tblCellMar>
            <w:top w:w="0" w:type="dxa"/>
            <w:left w:w="108" w:type="dxa"/>
            <w:bottom w:w="0" w:type="dxa"/>
            <w:right w:w="108" w:type="dxa"/>
          </w:tblCellMar>
        </w:tblPrEx>
        <w:trPr>
          <w:trHeight w:val="340" w:hRule="atLeast"/>
        </w:trPr>
        <w:tc>
          <w:tcPr>
            <w:tcW w:w="1023" w:type="dxa"/>
            <w:tcBorders>
              <w:top w:val="single" w:color="000000" w:sz="4" w:space="0"/>
              <w:left w:val="single" w:color="000000" w:sz="4" w:space="0"/>
              <w:bottom w:val="single" w:color="auto" w:sz="4" w:space="0"/>
              <w:right w:val="single" w:color="000000" w:sz="4" w:space="0"/>
            </w:tcBorders>
            <w:noWrap/>
            <w:vAlign w:val="center"/>
          </w:tcPr>
          <w:p w14:paraId="7025E883">
            <w:pPr>
              <w:keepNext w:val="0"/>
              <w:keepLines w:val="0"/>
              <w:widowControl/>
              <w:suppressLineNumbers w:val="0"/>
              <w:spacing w:before="0" w:beforeAutospacing="0" w:after="0" w:afterAutospacing="0"/>
              <w:ind w:left="0" w:right="0"/>
              <w:jc w:val="center"/>
              <w:rPr>
                <w:rFonts w:hint="default" w:ascii="仿宋" w:hAnsi="仿宋" w:eastAsia="仿宋" w:cs="宋体"/>
                <w:bCs/>
                <w:kern w:val="0"/>
                <w:sz w:val="24"/>
                <w:szCs w:val="24"/>
              </w:rPr>
            </w:pPr>
            <w:r>
              <w:rPr>
                <w:rFonts w:hint="eastAsia" w:ascii="仿宋" w:hAnsi="仿宋" w:eastAsia="仿宋" w:cs="宋体"/>
                <w:bCs/>
                <w:kern w:val="0"/>
                <w:sz w:val="24"/>
                <w:szCs w:val="24"/>
              </w:rPr>
              <w:t>序号</w:t>
            </w:r>
          </w:p>
        </w:tc>
        <w:tc>
          <w:tcPr>
            <w:tcW w:w="1372" w:type="dxa"/>
            <w:tcBorders>
              <w:top w:val="single" w:color="000000" w:sz="4" w:space="0"/>
              <w:left w:val="nil"/>
              <w:bottom w:val="single" w:color="auto" w:sz="4" w:space="0"/>
              <w:right w:val="single" w:color="000000" w:sz="4" w:space="0"/>
            </w:tcBorders>
            <w:noWrap/>
            <w:vAlign w:val="center"/>
          </w:tcPr>
          <w:p w14:paraId="204194B0">
            <w:pPr>
              <w:keepNext w:val="0"/>
              <w:keepLines w:val="0"/>
              <w:widowControl/>
              <w:suppressLineNumbers w:val="0"/>
              <w:spacing w:before="0" w:beforeAutospacing="0" w:after="0" w:afterAutospacing="0"/>
              <w:ind w:left="0" w:right="0"/>
              <w:jc w:val="center"/>
              <w:rPr>
                <w:rFonts w:hint="default" w:ascii="仿宋" w:hAnsi="仿宋" w:eastAsia="仿宋" w:cs="宋体"/>
                <w:bCs/>
                <w:kern w:val="0"/>
                <w:sz w:val="24"/>
                <w:szCs w:val="24"/>
              </w:rPr>
            </w:pPr>
            <w:r>
              <w:rPr>
                <w:rFonts w:hint="eastAsia" w:ascii="仿宋" w:hAnsi="仿宋" w:eastAsia="仿宋" w:cs="宋体"/>
                <w:bCs/>
                <w:kern w:val="0"/>
                <w:sz w:val="24"/>
                <w:szCs w:val="24"/>
              </w:rPr>
              <w:t>产品名称</w:t>
            </w:r>
          </w:p>
        </w:tc>
        <w:tc>
          <w:tcPr>
            <w:tcW w:w="2391" w:type="dxa"/>
            <w:tcBorders>
              <w:top w:val="single" w:color="000000" w:sz="4" w:space="0"/>
              <w:left w:val="nil"/>
              <w:bottom w:val="single" w:color="000000" w:sz="4" w:space="0"/>
              <w:right w:val="single" w:color="000000" w:sz="4" w:space="0"/>
            </w:tcBorders>
            <w:noWrap/>
            <w:vAlign w:val="center"/>
          </w:tcPr>
          <w:p w14:paraId="04B6A3DB">
            <w:pPr>
              <w:keepNext w:val="0"/>
              <w:keepLines w:val="0"/>
              <w:widowControl/>
              <w:suppressLineNumbers w:val="0"/>
              <w:spacing w:before="0" w:beforeAutospacing="0" w:after="0" w:afterAutospacing="0"/>
              <w:ind w:left="0" w:right="0"/>
              <w:jc w:val="center"/>
              <w:rPr>
                <w:rFonts w:hint="default" w:ascii="仿宋" w:hAnsi="仿宋" w:eastAsia="仿宋" w:cs="宋体"/>
                <w:bCs/>
                <w:kern w:val="0"/>
                <w:sz w:val="24"/>
                <w:szCs w:val="24"/>
              </w:rPr>
            </w:pPr>
            <w:r>
              <w:rPr>
                <w:rFonts w:hint="eastAsia" w:ascii="仿宋" w:hAnsi="仿宋" w:eastAsia="仿宋" w:cs="宋体"/>
                <w:bCs/>
                <w:kern w:val="0"/>
                <w:sz w:val="24"/>
                <w:szCs w:val="24"/>
              </w:rPr>
              <w:t>采购人要求规格型号（服务要求）</w:t>
            </w:r>
          </w:p>
        </w:tc>
        <w:tc>
          <w:tcPr>
            <w:tcW w:w="1889" w:type="dxa"/>
            <w:tcBorders>
              <w:top w:val="single" w:color="000000" w:sz="4" w:space="0"/>
              <w:left w:val="nil"/>
              <w:bottom w:val="single" w:color="000000" w:sz="4" w:space="0"/>
              <w:right w:val="single" w:color="000000" w:sz="4" w:space="0"/>
            </w:tcBorders>
            <w:noWrap/>
            <w:vAlign w:val="center"/>
          </w:tcPr>
          <w:p w14:paraId="38DAA3F2">
            <w:pPr>
              <w:keepNext w:val="0"/>
              <w:keepLines w:val="0"/>
              <w:widowControl/>
              <w:suppressLineNumbers w:val="0"/>
              <w:spacing w:before="0" w:beforeAutospacing="0" w:after="0" w:afterAutospacing="0"/>
              <w:ind w:left="0" w:right="0"/>
              <w:jc w:val="center"/>
              <w:rPr>
                <w:rFonts w:hint="default" w:ascii="仿宋" w:hAnsi="仿宋" w:eastAsia="仿宋" w:cs="宋体"/>
                <w:bCs/>
                <w:kern w:val="0"/>
                <w:sz w:val="24"/>
                <w:szCs w:val="24"/>
              </w:rPr>
            </w:pPr>
            <w:r>
              <w:rPr>
                <w:rFonts w:hint="eastAsia" w:ascii="仿宋" w:hAnsi="仿宋" w:eastAsia="仿宋" w:cs="宋体"/>
                <w:bCs/>
                <w:kern w:val="0"/>
                <w:sz w:val="24"/>
                <w:szCs w:val="24"/>
              </w:rPr>
              <w:t>供应商响应</w:t>
            </w:r>
          </w:p>
        </w:tc>
        <w:tc>
          <w:tcPr>
            <w:tcW w:w="1845" w:type="dxa"/>
            <w:tcBorders>
              <w:top w:val="single" w:color="000000" w:sz="4" w:space="0"/>
              <w:left w:val="nil"/>
              <w:bottom w:val="single" w:color="000000" w:sz="4" w:space="0"/>
              <w:right w:val="single" w:color="000000" w:sz="4" w:space="0"/>
            </w:tcBorders>
            <w:noWrap/>
            <w:vAlign w:val="center"/>
          </w:tcPr>
          <w:p w14:paraId="45D78A00">
            <w:pPr>
              <w:keepNext w:val="0"/>
              <w:keepLines w:val="0"/>
              <w:widowControl/>
              <w:suppressLineNumbers w:val="0"/>
              <w:spacing w:before="0" w:beforeAutospacing="0" w:after="0" w:afterAutospacing="0"/>
              <w:ind w:left="0" w:right="0"/>
              <w:jc w:val="center"/>
              <w:rPr>
                <w:rFonts w:hint="default" w:ascii="仿宋" w:hAnsi="仿宋" w:eastAsia="仿宋" w:cs="宋体"/>
                <w:bCs/>
                <w:kern w:val="0"/>
                <w:sz w:val="24"/>
                <w:szCs w:val="24"/>
              </w:rPr>
            </w:pPr>
            <w:r>
              <w:rPr>
                <w:rFonts w:hint="eastAsia" w:ascii="仿宋" w:hAnsi="仿宋" w:eastAsia="仿宋" w:cs="宋体"/>
                <w:bCs/>
                <w:kern w:val="0"/>
                <w:sz w:val="24"/>
                <w:szCs w:val="24"/>
              </w:rPr>
              <w:t>偏离说明</w:t>
            </w:r>
          </w:p>
        </w:tc>
        <w:tc>
          <w:tcPr>
            <w:tcW w:w="1418" w:type="dxa"/>
            <w:tcBorders>
              <w:top w:val="single" w:color="000000" w:sz="4" w:space="0"/>
              <w:left w:val="nil"/>
              <w:bottom w:val="single" w:color="000000" w:sz="4" w:space="0"/>
              <w:right w:val="single" w:color="000000" w:sz="4" w:space="0"/>
            </w:tcBorders>
            <w:noWrap/>
          </w:tcPr>
          <w:p w14:paraId="242064F7">
            <w:pPr>
              <w:keepNext w:val="0"/>
              <w:keepLines w:val="0"/>
              <w:widowControl/>
              <w:suppressLineNumbers w:val="0"/>
              <w:spacing w:before="0" w:beforeAutospacing="0" w:after="0" w:afterAutospacing="0"/>
              <w:ind w:left="0" w:right="0"/>
              <w:jc w:val="center"/>
              <w:rPr>
                <w:rFonts w:hint="default" w:ascii="仿宋" w:hAnsi="仿宋" w:eastAsia="仿宋" w:cs="宋体"/>
                <w:bCs/>
                <w:kern w:val="0"/>
                <w:sz w:val="24"/>
                <w:szCs w:val="24"/>
              </w:rPr>
            </w:pPr>
            <w:r>
              <w:rPr>
                <w:rFonts w:hint="eastAsia" w:ascii="仿宋" w:hAnsi="仿宋" w:eastAsia="仿宋" w:cs="宋体"/>
                <w:bCs/>
                <w:kern w:val="0"/>
                <w:sz w:val="24"/>
                <w:szCs w:val="24"/>
              </w:rPr>
              <w:t>备注</w:t>
            </w:r>
          </w:p>
        </w:tc>
      </w:tr>
      <w:tr w14:paraId="70735D78">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2871A196">
            <w:pPr>
              <w:keepNext w:val="0"/>
              <w:keepLines w:val="0"/>
              <w:widowControl/>
              <w:suppressLineNumbers w:val="0"/>
              <w:spacing w:before="0" w:beforeAutospacing="0" w:after="0" w:afterAutospacing="0"/>
              <w:ind w:left="0" w:right="0"/>
              <w:rPr>
                <w:rFonts w:hint="default"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794AFB1F">
            <w:pPr>
              <w:keepNext w:val="0"/>
              <w:keepLines w:val="0"/>
              <w:widowControl/>
              <w:suppressLineNumbers w:val="0"/>
              <w:spacing w:before="0" w:beforeAutospacing="0" w:after="0" w:afterAutospacing="0"/>
              <w:ind w:left="0" w:right="0"/>
              <w:rPr>
                <w:rFonts w:hint="default"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10890247">
            <w:pPr>
              <w:keepNext w:val="0"/>
              <w:keepLines w:val="0"/>
              <w:widowControl/>
              <w:suppressLineNumbers w:val="0"/>
              <w:spacing w:before="0" w:beforeAutospacing="0" w:after="0" w:afterAutospacing="0"/>
              <w:ind w:left="0" w:right="0"/>
              <w:rPr>
                <w:rFonts w:hint="default"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vAlign w:val="center"/>
          </w:tcPr>
          <w:p w14:paraId="539FB92C">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25C1C36">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□无偏离</w:t>
            </w:r>
          </w:p>
          <w:p w14:paraId="39081A2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□正偏离</w:t>
            </w:r>
          </w:p>
          <w:p w14:paraId="50FFABDB">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r>
              <w:rPr>
                <w:rFonts w:hint="eastAsia" w:ascii="仿宋" w:hAnsi="仿宋" w:eastAsia="仿宋" w:cs="宋体"/>
                <w:kern w:val="0"/>
                <w:sz w:val="24"/>
                <w:szCs w:val="24"/>
              </w:rPr>
              <w:t>□负偏离</w:t>
            </w:r>
          </w:p>
        </w:tc>
        <w:tc>
          <w:tcPr>
            <w:tcW w:w="1418" w:type="dxa"/>
            <w:tcBorders>
              <w:top w:val="single" w:color="000000" w:sz="4" w:space="0"/>
              <w:left w:val="nil"/>
              <w:bottom w:val="single" w:color="000000" w:sz="4" w:space="0"/>
              <w:right w:val="single" w:color="000000" w:sz="4" w:space="0"/>
            </w:tcBorders>
            <w:noWrap/>
          </w:tcPr>
          <w:p w14:paraId="3A847EF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r>
      <w:tr w14:paraId="2B4AC561">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1521DE3A">
            <w:pPr>
              <w:keepNext w:val="0"/>
              <w:keepLines w:val="0"/>
              <w:widowControl/>
              <w:suppressLineNumbers w:val="0"/>
              <w:spacing w:before="0" w:beforeAutospacing="0" w:after="0" w:afterAutospacing="0"/>
              <w:ind w:left="0" w:right="0"/>
              <w:jc w:val="left"/>
              <w:rPr>
                <w:rFonts w:hint="default"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2502963C">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8929083">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620CB6AA">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45CFFE8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029B9725">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r>
      <w:tr w14:paraId="49B12303">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auto" w:sz="4" w:space="0"/>
              <w:right w:val="single" w:color="000000" w:sz="4" w:space="0"/>
            </w:tcBorders>
            <w:noWrap/>
            <w:vAlign w:val="center"/>
          </w:tcPr>
          <w:p w14:paraId="4FDCA5EE">
            <w:pPr>
              <w:keepNext w:val="0"/>
              <w:keepLines w:val="0"/>
              <w:widowControl/>
              <w:suppressLineNumbers w:val="0"/>
              <w:spacing w:before="0" w:beforeAutospacing="0" w:after="0" w:afterAutospacing="0"/>
              <w:ind w:left="0" w:right="0"/>
              <w:jc w:val="left"/>
              <w:rPr>
                <w:rFonts w:hint="default" w:ascii="仿宋" w:hAnsi="仿宋" w:eastAsia="仿宋" w:cs="宋体"/>
                <w:bCs/>
                <w:kern w:val="0"/>
                <w:sz w:val="24"/>
                <w:szCs w:val="24"/>
              </w:rPr>
            </w:pPr>
          </w:p>
        </w:tc>
        <w:tc>
          <w:tcPr>
            <w:tcW w:w="1372" w:type="dxa"/>
            <w:vMerge w:val="continue"/>
            <w:tcBorders>
              <w:top w:val="nil"/>
              <w:left w:val="nil"/>
              <w:bottom w:val="single" w:color="auto" w:sz="4" w:space="0"/>
              <w:right w:val="single" w:color="000000" w:sz="4" w:space="0"/>
            </w:tcBorders>
            <w:noWrap/>
            <w:vAlign w:val="center"/>
          </w:tcPr>
          <w:p w14:paraId="7C6E180F">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03F692CB">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73DF9CB1">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6719DBE0">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50F57ECA">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r>
      <w:tr w14:paraId="3807AC42">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7FA34B4E">
            <w:pPr>
              <w:keepNext w:val="0"/>
              <w:keepLines w:val="0"/>
              <w:widowControl/>
              <w:suppressLineNumbers w:val="0"/>
              <w:spacing w:before="0" w:beforeAutospacing="0" w:after="0" w:afterAutospacing="0"/>
              <w:ind w:left="0" w:right="0"/>
              <w:jc w:val="left"/>
              <w:rPr>
                <w:rFonts w:hint="default"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7D2E7021">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6791186">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77777343">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59C8D53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69487463">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r>
      <w:tr w14:paraId="257CA64D">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5DA5B98A">
            <w:pPr>
              <w:keepNext w:val="0"/>
              <w:keepLines w:val="0"/>
              <w:widowControl/>
              <w:suppressLineNumbers w:val="0"/>
              <w:spacing w:before="0" w:beforeAutospacing="0" w:after="0" w:afterAutospacing="0"/>
              <w:ind w:left="0" w:right="0"/>
              <w:jc w:val="left"/>
              <w:rPr>
                <w:rFonts w:hint="default"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3DF6E5BE">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19B50505">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57D2641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3B14897E">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3B39ADC4">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r>
      <w:tr w14:paraId="3F9FF505">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2FCA9097">
            <w:pPr>
              <w:keepNext w:val="0"/>
              <w:keepLines w:val="0"/>
              <w:widowControl/>
              <w:suppressLineNumbers w:val="0"/>
              <w:spacing w:before="0" w:beforeAutospacing="0" w:after="0" w:afterAutospacing="0"/>
              <w:ind w:left="0" w:right="0"/>
              <w:jc w:val="left"/>
              <w:rPr>
                <w:rFonts w:hint="default"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5E289D24">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8BA256B">
            <w:pPr>
              <w:keepNext w:val="0"/>
              <w:keepLines w:val="0"/>
              <w:widowControl/>
              <w:suppressLineNumbers w:val="0"/>
              <w:spacing w:before="0" w:beforeAutospacing="0" w:after="0" w:afterAutospacing="0"/>
              <w:ind w:left="0" w:right="0"/>
              <w:jc w:val="left"/>
              <w:rPr>
                <w:rFonts w:hint="default"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6E1A22BA">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6341F160">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1D3FAC2">
            <w:pPr>
              <w:keepNext w:val="0"/>
              <w:keepLines w:val="0"/>
              <w:widowControl/>
              <w:suppressLineNumbers w:val="0"/>
              <w:spacing w:before="0" w:beforeAutospacing="0" w:after="0" w:afterAutospacing="0"/>
              <w:ind w:left="0" w:right="0"/>
              <w:jc w:val="center"/>
              <w:rPr>
                <w:rFonts w:hint="default" w:ascii="仿宋" w:hAnsi="仿宋" w:eastAsia="仿宋" w:cs="宋体"/>
                <w:kern w:val="0"/>
                <w:sz w:val="24"/>
                <w:szCs w:val="24"/>
              </w:rPr>
            </w:pPr>
          </w:p>
        </w:tc>
      </w:tr>
    </w:tbl>
    <w:p w14:paraId="2D018713">
      <w:pPr>
        <w:spacing w:line="360" w:lineRule="auto"/>
        <w:ind w:firstLine="480" w:firstLineChars="200"/>
        <w:rPr>
          <w:rFonts w:ascii="仿宋" w:hAnsi="仿宋" w:eastAsia="仿宋" w:cs="宋体"/>
          <w:sz w:val="24"/>
          <w:szCs w:val="24"/>
        </w:rPr>
      </w:pPr>
      <w:r>
        <w:rPr>
          <w:rFonts w:hint="eastAsia" w:ascii="仿宋" w:hAnsi="仿宋" w:eastAsia="仿宋" w:cs="宋体"/>
          <w:sz w:val="24"/>
          <w:szCs w:val="24"/>
        </w:rPr>
        <w:t>供应商承诺:除技术规格响应/偏离表列出的偏差外，供应商响应询价文件的全部要求。</w:t>
      </w:r>
    </w:p>
    <w:p w14:paraId="29299B9A">
      <w:pPr>
        <w:pStyle w:val="5"/>
        <w:widowControl/>
        <w:spacing w:before="120" w:after="120" w:line="240" w:lineRule="auto"/>
        <w:jc w:val="center"/>
        <w:rPr>
          <w:rFonts w:ascii="仿宋" w:hAnsi="仿宋" w:eastAsia="仿宋"/>
          <w:kern w:val="0"/>
          <w:sz w:val="28"/>
          <w:lang w:bidi="en-US"/>
        </w:rPr>
      </w:pPr>
      <w:r>
        <w:rPr>
          <w:rStyle w:val="444"/>
          <w:rFonts w:ascii="仿宋" w:hAnsi="仿宋" w:eastAsia="仿宋"/>
          <w:b/>
          <w:bCs w:val="0"/>
          <w:sz w:val="28"/>
          <w:szCs w:val="30"/>
        </w:rPr>
        <w:br w:type="page"/>
      </w:r>
      <w:r>
        <w:rPr>
          <w:rStyle w:val="444"/>
          <w:rFonts w:hint="eastAsia" w:ascii="仿宋" w:hAnsi="仿宋" w:eastAsia="仿宋"/>
          <w:b/>
          <w:bCs w:val="0"/>
          <w:sz w:val="28"/>
          <w:szCs w:val="30"/>
          <w:lang w:val="en-US"/>
        </w:rPr>
        <w:t>六</w:t>
      </w:r>
      <w:r>
        <w:rPr>
          <w:rFonts w:ascii="仿宋" w:hAnsi="仿宋" w:eastAsia="仿宋"/>
          <w:kern w:val="0"/>
          <w:sz w:val="28"/>
          <w:lang w:bidi="en-US"/>
        </w:rPr>
        <w:t>、书面承诺函</w:t>
      </w:r>
    </w:p>
    <w:p w14:paraId="7EC1969B">
      <w:pPr>
        <w:adjustRightInd w:val="0"/>
        <w:snapToGrid w:val="0"/>
        <w:spacing w:line="360" w:lineRule="auto"/>
        <w:jc w:val="center"/>
        <w:rPr>
          <w:rFonts w:ascii="仿宋" w:hAnsi="仿宋" w:eastAsia="仿宋"/>
          <w:b/>
          <w:bCs/>
          <w:sz w:val="24"/>
          <w:szCs w:val="32"/>
        </w:rPr>
      </w:pPr>
      <w:r>
        <w:rPr>
          <w:rFonts w:ascii="仿宋" w:hAnsi="仿宋" w:eastAsia="仿宋"/>
          <w:b/>
          <w:bCs/>
          <w:sz w:val="24"/>
          <w:szCs w:val="32"/>
        </w:rPr>
        <w:t>（不按以下格式及内容编写，作无效响应处理）</w:t>
      </w:r>
    </w:p>
    <w:p w14:paraId="10A4BE17">
      <w:pPr>
        <w:adjustRightInd w:val="0"/>
        <w:snapToGrid w:val="0"/>
        <w:spacing w:line="360" w:lineRule="auto"/>
        <w:rPr>
          <w:rFonts w:ascii="仿宋" w:hAnsi="仿宋" w:eastAsia="仿宋"/>
          <w:u w:val="single"/>
          <w:lang w:bidi="en-US"/>
        </w:rPr>
      </w:pPr>
      <w:r>
        <w:rPr>
          <w:rFonts w:ascii="仿宋" w:hAnsi="仿宋" w:eastAsia="仿宋"/>
          <w:lang w:bidi="en-US"/>
        </w:rPr>
        <w:t>致:</w:t>
      </w:r>
      <w:r>
        <w:rPr>
          <w:rFonts w:ascii="仿宋" w:hAnsi="仿宋" w:eastAsia="仿宋"/>
          <w:u w:val="single"/>
          <w:lang w:bidi="en-US"/>
        </w:rPr>
        <w:t xml:space="preserve">  </w:t>
      </w:r>
      <w:r>
        <w:rPr>
          <w:rFonts w:hint="eastAsia" w:ascii="仿宋" w:hAnsi="仿宋" w:eastAsia="仿宋"/>
          <w:u w:val="single"/>
          <w:lang w:bidi="en-US"/>
        </w:rPr>
        <w:t>中国科学技术大学</w:t>
      </w:r>
      <w:r>
        <w:rPr>
          <w:rFonts w:ascii="仿宋" w:hAnsi="仿宋" w:eastAsia="仿宋"/>
          <w:u w:val="single"/>
          <w:lang w:bidi="en-US"/>
        </w:rPr>
        <w:t xml:space="preserve">  </w:t>
      </w:r>
    </w:p>
    <w:p w14:paraId="2D15C656">
      <w:pPr>
        <w:adjustRightInd w:val="0"/>
        <w:snapToGrid w:val="0"/>
        <w:spacing w:line="360" w:lineRule="auto"/>
        <w:rPr>
          <w:rFonts w:ascii="仿宋" w:hAnsi="仿宋" w:eastAsia="仿宋"/>
          <w:szCs w:val="21"/>
        </w:rPr>
      </w:pPr>
      <w:r>
        <w:rPr>
          <w:rFonts w:ascii="仿宋" w:hAnsi="仿宋" w:eastAsia="仿宋"/>
          <w:lang w:bidi="en-US"/>
        </w:rPr>
        <w:t xml:space="preserve">    </w:t>
      </w:r>
      <w:r>
        <w:rPr>
          <w:rFonts w:ascii="仿宋" w:hAnsi="仿宋" w:eastAsia="仿宋"/>
          <w:szCs w:val="21"/>
        </w:rPr>
        <w:t>就贵方</w:t>
      </w:r>
      <w:r>
        <w:rPr>
          <w:rFonts w:hint="eastAsia" w:ascii="仿宋" w:hAnsi="仿宋" w:eastAsia="仿宋"/>
          <w:szCs w:val="21"/>
        </w:rPr>
        <w:t>采购</w:t>
      </w:r>
      <w:r>
        <w:rPr>
          <w:rFonts w:ascii="仿宋" w:hAnsi="仿宋" w:eastAsia="仿宋"/>
          <w:szCs w:val="21"/>
        </w:rPr>
        <w:t>编号为</w:t>
      </w:r>
      <w:r>
        <w:rPr>
          <w:rFonts w:hint="eastAsia" w:ascii="仿宋" w:hAnsi="仿宋" w:eastAsia="仿宋"/>
          <w:szCs w:val="21"/>
          <w:highlight w:val="none"/>
          <w:lang w:eastAsia="zh-CN"/>
        </w:rPr>
        <w:t>CG20251121-4232</w:t>
      </w:r>
      <w:r>
        <w:rPr>
          <w:rFonts w:ascii="仿宋" w:hAnsi="仿宋" w:eastAsia="仿宋"/>
          <w:spacing w:val="2"/>
          <w:szCs w:val="21"/>
        </w:rPr>
        <w:t>的</w:t>
      </w:r>
      <w:r>
        <w:rPr>
          <w:rFonts w:hint="eastAsia" w:ascii="仿宋" w:hAnsi="仿宋" w:eastAsia="仿宋"/>
          <w:szCs w:val="21"/>
          <w:u w:val="single"/>
        </w:rPr>
        <w:t>中国科学技术大学保卫与校园管理处业务综合管理系统等保测评服务项目</w:t>
      </w:r>
      <w:r>
        <w:rPr>
          <w:rFonts w:ascii="仿宋" w:hAnsi="仿宋" w:eastAsia="仿宋"/>
          <w:spacing w:val="-1"/>
          <w:szCs w:val="21"/>
        </w:rPr>
        <w:t>，我方现做出以下承诺:</w:t>
      </w:r>
    </w:p>
    <w:p w14:paraId="2655D4C9">
      <w:pPr>
        <w:adjustRightInd w:val="0"/>
        <w:snapToGrid w:val="0"/>
        <w:spacing w:line="360" w:lineRule="auto"/>
        <w:ind w:firstLine="560" w:firstLineChars="200"/>
        <w:rPr>
          <w:rFonts w:ascii="仿宋" w:hAnsi="仿宋" w:eastAsia="仿宋"/>
          <w:szCs w:val="21"/>
        </w:rPr>
      </w:pPr>
      <w:r>
        <w:rPr>
          <w:rFonts w:ascii="仿宋" w:hAnsi="仿宋" w:eastAsia="仿宋"/>
          <w:szCs w:val="21"/>
        </w:rPr>
        <w:t>1、我方已明确本项目采用固定总价合同，我方的最终报价在合同执行过程中保持不变，不以任何理由向采购人要求增加费用。</w:t>
      </w:r>
    </w:p>
    <w:p w14:paraId="3ADC763C">
      <w:pPr>
        <w:adjustRightInd w:val="0"/>
        <w:snapToGrid w:val="0"/>
        <w:spacing w:line="360" w:lineRule="auto"/>
        <w:ind w:firstLine="560" w:firstLineChars="200"/>
        <w:rPr>
          <w:rFonts w:ascii="仿宋" w:hAnsi="仿宋" w:eastAsia="仿宋"/>
          <w:szCs w:val="21"/>
        </w:rPr>
      </w:pPr>
      <w:r>
        <w:rPr>
          <w:rFonts w:ascii="仿宋" w:hAnsi="仿宋" w:eastAsia="仿宋"/>
          <w:szCs w:val="21"/>
        </w:rPr>
        <w:t>2、</w:t>
      </w:r>
      <w:r>
        <w:rPr>
          <w:rFonts w:hint="eastAsia" w:ascii="仿宋" w:hAnsi="仿宋" w:eastAsia="仿宋"/>
          <w:szCs w:val="21"/>
        </w:rPr>
        <w:t>我方无“</w:t>
      </w:r>
      <w:r>
        <w:rPr>
          <w:rFonts w:ascii="仿宋" w:hAnsi="仿宋" w:eastAsia="仿宋"/>
          <w:szCs w:val="21"/>
        </w:rPr>
        <w:t>单位负责人为同一人或者存在直接控股、管理关系的不同供应商，不得参加同一合同项下的采购活动</w:t>
      </w:r>
      <w:r>
        <w:rPr>
          <w:rFonts w:hint="eastAsia" w:ascii="仿宋" w:hAnsi="仿宋" w:eastAsia="仿宋"/>
          <w:szCs w:val="21"/>
        </w:rPr>
        <w:t>”情形。</w:t>
      </w:r>
    </w:p>
    <w:p w14:paraId="7715BB7A">
      <w:pPr>
        <w:adjustRightInd w:val="0"/>
        <w:snapToGrid w:val="0"/>
        <w:spacing w:line="360" w:lineRule="auto"/>
        <w:ind w:firstLine="560" w:firstLineChars="200"/>
        <w:rPr>
          <w:rFonts w:ascii="仿宋" w:hAnsi="仿宋" w:eastAsia="仿宋"/>
          <w:szCs w:val="21"/>
        </w:rPr>
      </w:pPr>
      <w:r>
        <w:rPr>
          <w:rFonts w:hint="eastAsia" w:ascii="仿宋" w:hAnsi="仿宋" w:eastAsia="仿宋"/>
          <w:szCs w:val="21"/>
        </w:rPr>
        <w:t>3、</w:t>
      </w:r>
      <w:r>
        <w:rPr>
          <w:rFonts w:ascii="仿宋" w:hAnsi="仿宋" w:eastAsia="仿宋"/>
          <w:szCs w:val="21"/>
        </w:rPr>
        <w:t>我方完全具备履行本项目标的能力（含技术、财务等各方面）。</w:t>
      </w:r>
    </w:p>
    <w:p w14:paraId="7310CDE2">
      <w:pPr>
        <w:adjustRightInd w:val="0"/>
        <w:snapToGrid w:val="0"/>
        <w:spacing w:line="360" w:lineRule="auto"/>
        <w:ind w:firstLine="560" w:firstLineChars="200"/>
        <w:rPr>
          <w:rFonts w:ascii="仿宋" w:hAnsi="仿宋" w:eastAsia="仿宋"/>
          <w:szCs w:val="21"/>
        </w:rPr>
      </w:pPr>
      <w:r>
        <w:rPr>
          <w:rFonts w:ascii="仿宋" w:hAnsi="仿宋" w:eastAsia="仿宋"/>
          <w:szCs w:val="21"/>
        </w:rPr>
        <w:t>4、我方对</w:t>
      </w:r>
      <w:r>
        <w:rPr>
          <w:rFonts w:hint="eastAsia" w:ascii="仿宋" w:hAnsi="仿宋" w:eastAsia="仿宋"/>
          <w:szCs w:val="21"/>
        </w:rPr>
        <w:t>询价</w:t>
      </w:r>
      <w:r>
        <w:rPr>
          <w:rFonts w:ascii="仿宋" w:hAnsi="仿宋" w:eastAsia="仿宋"/>
          <w:szCs w:val="21"/>
        </w:rPr>
        <w:t>文件各项条款均无异议，并承诺完全响应</w:t>
      </w:r>
      <w:r>
        <w:rPr>
          <w:rFonts w:hint="eastAsia" w:ascii="仿宋" w:hAnsi="仿宋" w:eastAsia="仿宋"/>
          <w:szCs w:val="21"/>
        </w:rPr>
        <w:t>询价</w:t>
      </w:r>
      <w:r>
        <w:rPr>
          <w:rFonts w:ascii="仿宋" w:hAnsi="仿宋" w:eastAsia="仿宋"/>
          <w:szCs w:val="21"/>
        </w:rPr>
        <w:t>文件规定的所有条款。</w:t>
      </w:r>
    </w:p>
    <w:p w14:paraId="3931E5EA">
      <w:pPr>
        <w:adjustRightInd w:val="0"/>
        <w:snapToGrid w:val="0"/>
        <w:spacing w:line="360" w:lineRule="auto"/>
        <w:ind w:firstLine="560" w:firstLineChars="200"/>
        <w:rPr>
          <w:rFonts w:ascii="仿宋" w:hAnsi="仿宋" w:eastAsia="仿宋"/>
          <w:szCs w:val="21"/>
        </w:rPr>
      </w:pPr>
    </w:p>
    <w:p w14:paraId="027CDDCA">
      <w:pPr>
        <w:adjustRightInd w:val="0"/>
        <w:snapToGrid w:val="0"/>
        <w:spacing w:line="360" w:lineRule="auto"/>
        <w:ind w:firstLine="560" w:firstLineChars="200"/>
        <w:rPr>
          <w:rFonts w:ascii="仿宋" w:hAnsi="仿宋" w:eastAsia="仿宋"/>
          <w:szCs w:val="21"/>
        </w:rPr>
      </w:pPr>
      <w:r>
        <w:rPr>
          <w:rFonts w:ascii="仿宋" w:hAnsi="仿宋" w:eastAsia="仿宋"/>
          <w:szCs w:val="21"/>
        </w:rPr>
        <w:t>若上述承诺任何一条不能兑现，采购人有权取消我方成交资格。</w:t>
      </w:r>
    </w:p>
    <w:p w14:paraId="192FA9D6">
      <w:pPr>
        <w:pStyle w:val="2"/>
        <w:rPr>
          <w:rFonts w:ascii="仿宋" w:hAnsi="仿宋" w:eastAsia="仿宋"/>
        </w:rPr>
      </w:pPr>
    </w:p>
    <w:p w14:paraId="0FAF9C8C">
      <w:pPr>
        <w:adjustRightInd w:val="0"/>
        <w:snapToGrid w:val="0"/>
        <w:spacing w:line="360" w:lineRule="auto"/>
        <w:ind w:firstLine="560" w:firstLineChars="200"/>
        <w:rPr>
          <w:rFonts w:ascii="仿宋" w:hAnsi="仿宋" w:eastAsia="仿宋"/>
          <w:szCs w:val="21"/>
        </w:rPr>
      </w:pPr>
      <w:r>
        <w:rPr>
          <w:rFonts w:ascii="仿宋" w:hAnsi="仿宋" w:eastAsia="仿宋"/>
          <w:szCs w:val="21"/>
        </w:rPr>
        <w:t>特此承诺</w:t>
      </w:r>
    </w:p>
    <w:p w14:paraId="7EA3C82F">
      <w:pPr>
        <w:tabs>
          <w:tab w:val="left" w:pos="2035"/>
          <w:tab w:val="left" w:pos="2875"/>
          <w:tab w:val="left" w:pos="6420"/>
        </w:tabs>
        <w:adjustRightInd w:val="0"/>
        <w:snapToGrid w:val="0"/>
        <w:spacing w:before="159" w:line="360" w:lineRule="auto"/>
        <w:ind w:left="115" w:right="16"/>
        <w:rPr>
          <w:rFonts w:ascii="仿宋" w:hAnsi="仿宋" w:eastAsia="仿宋"/>
          <w:szCs w:val="21"/>
        </w:rPr>
      </w:pPr>
      <w:r>
        <w:rPr>
          <w:rFonts w:ascii="仿宋" w:hAnsi="仿宋" w:eastAsia="仿宋"/>
          <w:szCs w:val="21"/>
        </w:rPr>
        <w:t>供 应 商:</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名称</w:t>
      </w:r>
      <w:r>
        <w:rPr>
          <w:rFonts w:ascii="仿宋" w:hAnsi="仿宋" w:eastAsia="仿宋"/>
          <w:szCs w:val="21"/>
          <w:u w:val="single"/>
        </w:rPr>
        <w:tab/>
      </w:r>
      <w:r>
        <w:rPr>
          <w:rFonts w:ascii="仿宋" w:hAnsi="仿宋" w:eastAsia="仿宋"/>
          <w:szCs w:val="21"/>
          <w:u w:val="single"/>
        </w:rPr>
        <w:t xml:space="preserve">（盖章）                  </w:t>
      </w:r>
    </w:p>
    <w:p w14:paraId="186A2C3A">
      <w:pPr>
        <w:tabs>
          <w:tab w:val="left" w:pos="3715"/>
          <w:tab w:val="left" w:pos="5635"/>
        </w:tabs>
        <w:adjustRightInd w:val="0"/>
        <w:snapToGrid w:val="0"/>
        <w:spacing w:before="26" w:line="360" w:lineRule="auto"/>
        <w:ind w:left="115" w:right="16"/>
        <w:rPr>
          <w:rFonts w:ascii="仿宋" w:hAnsi="仿宋" w:eastAsia="仿宋"/>
          <w:szCs w:val="21"/>
        </w:rPr>
      </w:pPr>
      <w:r>
        <w:rPr>
          <w:rFonts w:ascii="仿宋" w:hAnsi="仿宋" w:eastAsia="仿宋"/>
          <w:szCs w:val="21"/>
        </w:rPr>
        <w:t>法定代表人或其委托代理人:</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（签字或盖章）</w:t>
      </w:r>
      <w:r>
        <w:rPr>
          <w:rFonts w:ascii="仿宋" w:hAnsi="仿宋" w:eastAsia="仿宋"/>
          <w:szCs w:val="21"/>
          <w:u w:val="single"/>
        </w:rPr>
        <w:tab/>
      </w:r>
    </w:p>
    <w:p w14:paraId="46B15F30">
      <w:pPr>
        <w:tabs>
          <w:tab w:val="left" w:pos="1435"/>
          <w:tab w:val="left" w:pos="2515"/>
          <w:tab w:val="left" w:pos="3120"/>
        </w:tabs>
        <w:adjustRightInd w:val="0"/>
        <w:snapToGrid w:val="0"/>
        <w:spacing w:before="26" w:line="360" w:lineRule="auto"/>
        <w:ind w:left="115" w:right="16"/>
        <w:rPr>
          <w:rFonts w:ascii="仿宋" w:hAnsi="仿宋" w:eastAsia="仿宋"/>
          <w:szCs w:val="21"/>
        </w:rPr>
      </w:pPr>
      <w:r>
        <w:rPr>
          <w:rFonts w:ascii="仿宋" w:hAnsi="仿宋" w:eastAsia="仿宋"/>
          <w:szCs w:val="21"/>
        </w:rPr>
        <w:t>日期:</w:t>
      </w:r>
      <w:r>
        <w:rPr>
          <w:rFonts w:ascii="仿宋" w:hAnsi="仿宋" w:eastAsia="仿宋"/>
          <w:szCs w:val="21"/>
          <w:u w:val="single"/>
        </w:rPr>
        <w:t xml:space="preserve"> </w:t>
      </w:r>
      <w:r>
        <w:rPr>
          <w:rFonts w:hint="eastAsia" w:ascii="仿宋" w:hAnsi="仿宋" w:eastAsia="仿宋"/>
          <w:szCs w:val="21"/>
          <w:u w:val="single"/>
        </w:rPr>
        <w:t xml:space="preserve">    </w:t>
      </w:r>
      <w:r>
        <w:rPr>
          <w:rFonts w:ascii="仿宋" w:hAnsi="仿宋" w:eastAsia="仿宋"/>
          <w:szCs w:val="21"/>
        </w:rPr>
        <w:t>年</w:t>
      </w:r>
      <w:r>
        <w:rPr>
          <w:rFonts w:ascii="仿宋" w:hAnsi="仿宋" w:eastAsia="仿宋"/>
          <w:szCs w:val="21"/>
          <w:u w:val="single"/>
        </w:rPr>
        <w:t xml:space="preserve">    </w:t>
      </w:r>
      <w:r>
        <w:rPr>
          <w:rFonts w:ascii="仿宋" w:hAnsi="仿宋" w:eastAsia="仿宋"/>
          <w:szCs w:val="21"/>
        </w:rPr>
        <w:t>月</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rPr>
        <w:t>日</w:t>
      </w:r>
    </w:p>
    <w:p w14:paraId="0A9835E5">
      <w:pPr>
        <w:pStyle w:val="5"/>
        <w:widowControl/>
        <w:spacing w:before="120" w:after="120" w:line="240" w:lineRule="auto"/>
        <w:jc w:val="both"/>
        <w:rPr>
          <w:rFonts w:ascii="仿宋" w:hAnsi="仿宋" w:eastAsia="仿宋"/>
        </w:rPr>
        <w:sectPr>
          <w:pgSz w:w="11906" w:h="16838"/>
          <w:pgMar w:top="1134" w:right="1134" w:bottom="1134" w:left="1134" w:header="1089" w:footer="595" w:gutter="0"/>
          <w:pgNumType w:fmt="decimal"/>
          <w:cols w:space="720" w:num="1"/>
          <w:titlePg/>
          <w:docGrid w:linePitch="312" w:charSpace="0"/>
        </w:sectPr>
      </w:pPr>
      <w:r>
        <w:rPr>
          <w:rFonts w:ascii="仿宋" w:hAnsi="仿宋" w:eastAsia="仿宋"/>
        </w:rPr>
        <w:t xml:space="preserve"> </w:t>
      </w:r>
    </w:p>
    <w:p w14:paraId="349AE14A">
      <w:pPr>
        <w:pStyle w:val="5"/>
        <w:widowControl/>
        <w:spacing w:before="120" w:after="120" w:line="240" w:lineRule="auto"/>
        <w:jc w:val="center"/>
        <w:rPr>
          <w:rFonts w:ascii="仿宋" w:hAnsi="仿宋" w:eastAsia="仿宋"/>
          <w:b w:val="0"/>
          <w:szCs w:val="28"/>
        </w:rPr>
      </w:pPr>
      <w:r>
        <w:rPr>
          <w:rStyle w:val="444"/>
          <w:rFonts w:hint="eastAsia" w:ascii="仿宋" w:hAnsi="仿宋" w:eastAsia="仿宋"/>
          <w:b/>
          <w:bCs w:val="0"/>
          <w:sz w:val="30"/>
          <w:szCs w:val="30"/>
          <w:lang w:val="en-US"/>
        </w:rPr>
        <w:t>七</w:t>
      </w:r>
      <w:r>
        <w:rPr>
          <w:rStyle w:val="444"/>
          <w:rFonts w:hint="eastAsia" w:ascii="仿宋" w:hAnsi="仿宋" w:eastAsia="仿宋"/>
          <w:b/>
          <w:bCs w:val="0"/>
          <w:sz w:val="30"/>
          <w:szCs w:val="30"/>
        </w:rPr>
        <w:t>、</w:t>
      </w:r>
      <w:r>
        <w:rPr>
          <w:rStyle w:val="444"/>
          <w:rFonts w:ascii="仿宋" w:hAnsi="仿宋" w:eastAsia="仿宋"/>
          <w:b/>
          <w:bCs w:val="0"/>
          <w:sz w:val="30"/>
          <w:szCs w:val="30"/>
        </w:rPr>
        <w:t>供应商认为应提供的其他资料</w:t>
      </w:r>
    </w:p>
    <w:sectPr>
      <w:pgSz w:w="11906" w:h="16838"/>
      <w:pgMar w:top="1134" w:right="1134" w:bottom="1134" w:left="1134" w:header="1089" w:footer="595"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roman"/>
    <w:pitch w:val="default"/>
    <w:sig w:usb0="00000000" w:usb1="00000000" w:usb2="0000007F" w:usb3="00000000" w:csb0="203F01FF" w:csb1="DFFF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文鼎ＰＬ简中楷">
    <w:altName w:val="Times New Roman"/>
    <w:panose1 w:val="00000000000000000000"/>
    <w:charset w:val="00"/>
    <w:family w:val="roman"/>
    <w:pitch w:val="default"/>
    <w:sig w:usb0="00000000" w:usb1="00000000" w:usb2="00000000" w:usb3="00000000" w:csb0="00040001" w:csb1="00000000"/>
  </w:font>
  <w:font w:name="Century">
    <w:panose1 w:val="0204060405050502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FFD33B">
    <w:pPr>
      <w:pStyle w:val="56"/>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3175" r="635" b="1270"/>
              <wp:wrapNone/>
              <wp:docPr id="4" name="文本框 1028"/>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wps:spPr>
                    <wps:txbx>
                      <w:txbxContent>
                        <w:p w14:paraId="454FCA76">
                          <w:pPr>
                            <w:pStyle w:val="5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vert="horz" wrap="none" lIns="0" tIns="0" rIns="0" bIns="0" anchor="t" anchorCtr="0" upright="1">
                      <a:spAutoFit/>
                    </wps:bodyPr>
                  </wps:wsp>
                </a:graphicData>
              </a:graphic>
            </wp:anchor>
          </w:drawing>
        </mc:Choice>
        <mc:Fallback>
          <w:pict>
            <v:shape id="文本框 1028"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&#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rpb8P0QAAAAMBAAAPAAAAAAAAAAEAIAAAACIAAABk&#10;cnMvZG93bnJldi54bWxQSwECFAAUAAAACACHTuJAc56MCQ0CAAAFBAAADgAAAAAAAAABACAAAAAg&#10;AQAAZHJzL2Uyb0RvYy54bWxQSwUGAAAAAAYABgBZAQAAnwUAAAAA&#10;">
              <v:fill on="f" focussize="0,0"/>
              <v:stroke on="f"/>
              <v:imagedata o:title=""/>
              <o:lock v:ext="edit" aspectratio="f"/>
              <v:textbox inset="0mm,0mm,0mm,0mm" style="mso-fit-shape-to-text:t;">
                <w:txbxContent>
                  <w:p w14:paraId="454FCA76">
                    <w:pPr>
                      <w:pStyle w:val="5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F6971">
    <w:pPr>
      <w:pStyle w:val="5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47955"/>
              <wp:effectExtent l="0" t="0" r="0" b="4445"/>
              <wp:wrapNone/>
              <wp:docPr id="2" name="文本框 1029"/>
              <wp:cNvGraphicFramePr/>
              <a:graphic xmlns:a="http://schemas.openxmlformats.org/drawingml/2006/main">
                <a:graphicData uri="http://schemas.microsoft.com/office/word/2010/wordprocessingShape">
                  <wps:wsp>
                    <wps:cNvSpPr txBox="1">
                      <a:spLocks noChangeArrowheads="1"/>
                    </wps:cNvSpPr>
                    <wps:spPr bwMode="auto">
                      <a:xfrm>
                        <a:off x="0" y="0"/>
                        <a:ext cx="57785" cy="147955"/>
                      </a:xfrm>
                      <a:prstGeom prst="rect">
                        <a:avLst/>
                      </a:prstGeom>
                      <a:noFill/>
                      <a:ln>
                        <a:noFill/>
                      </a:ln>
                    </wps:spPr>
                    <wps:txbx>
                      <w:txbxContent>
                        <w:p w14:paraId="6DD09FFD">
                          <w:pPr>
                            <w:pStyle w:val="5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vert="horz" wrap="none" lIns="0" tIns="0" rIns="0" bIns="0" anchor="t" anchorCtr="0" upright="1">
                      <a:spAutoFit/>
                    </wps:bodyPr>
                  </wps:wsp>
                </a:graphicData>
              </a:graphic>
            </wp:anchor>
          </w:drawing>
        </mc:Choice>
        <mc:Fallback>
          <w:pict>
            <v:shape id="文本框 1029" o:spid="_x0000_s1026" o:spt="202" type="#_x0000_t202" style="position:absolute;left:0pt;margin-top:0pt;height:11.65pt;width:4.55pt;mso-position-horizontal:center;mso-position-horizontal-relative:margin;mso-wrap-style:none;z-index:251660288;mso-width-relative:page;mso-height-relative:page;" filled="f" stroked="f" coordsize="21600,21600"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nyxwC0QAAAAIBAAAPAAAAAAAAAAEAIAAAACIAAABk&#10;cnMvZG93bnJldi54bWxQSwECFAAUAAAACACHTuJA1ALR4A0CAAAEBAAADgAAAAAAAAABACAAAAAg&#10;AQAAZHJzL2Uyb0RvYy54bWxQSwUGAAAAAAYABgBZAQAAnwUAAAAA&#10;">
              <v:fill on="f" focussize="0,0"/>
              <v:stroke on="f"/>
              <v:imagedata o:title=""/>
              <o:lock v:ext="edit" aspectratio="f"/>
              <v:textbox inset="0mm,0mm,0mm,0mm" style="mso-fit-shape-to-text:t;">
                <w:txbxContent>
                  <w:p w14:paraId="6DD09FFD">
                    <w:pPr>
                      <w:pStyle w:val="5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DC664">
    <w:pPr>
      <w:snapToGrid w:val="0"/>
      <w:jc w:val="left"/>
      <w:rPr>
        <w:kern w:val="0"/>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47955"/>
              <wp:effectExtent l="0" t="0" r="0" b="0"/>
              <wp:wrapNone/>
              <wp:docPr id="3" name="文本框 6"/>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w="15875">
                        <a:noFill/>
                      </a:ln>
                    </wps:spPr>
                    <wps:txbx>
                      <w:txbxContent>
                        <w:p w14:paraId="05523019">
                          <w:pPr>
                            <w:pStyle w:val="5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9</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wrap="none" lIns="0" tIns="0" rIns="0" bIns="0">
                      <a:spAutoFit/>
                    </wps:bodyPr>
                  </wps:wsp>
                </a:graphicData>
              </a:graphic>
            </wp:anchor>
          </w:drawing>
        </mc:Choice>
        <mc:Fallback>
          <w:pict>
            <v:shape id="文本框 6" o:spid="_x0000_s1026" o:spt="202" type="#_x0000_t202" style="position:absolute;left:0pt;margin-top:0pt;height:11.65pt;width:9.05pt;mso-position-horizontal:center;mso-position-horizontal-relative:margin;mso-wrap-style:none;z-index:251662336;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MBsbUAAAAAwEAAA8AAAAAAAAAAQAgAAAAIgAAAGRy&#10;cy9kb3ducmV2LnhtbFBLAQIUABQAAAAIAIdO4kBirEJP0AEAAJUDAAAOAAAAAAAAAAEAIAAAACMB&#10;AABkcnMvZTJvRG9jLnhtbFBLBQYAAAAABgAGAFkBAABlBQAAAAA=&#10;">
              <v:fill on="f" focussize="0,0"/>
              <v:stroke on="f" weight="1.25pt"/>
              <v:imagedata o:title=""/>
              <o:lock v:ext="edit" aspectratio="f"/>
              <v:textbox inset="0mm,0mm,0mm,0mm" style="mso-fit-shape-to-text:t;">
                <w:txbxContent>
                  <w:p w14:paraId="05523019">
                    <w:pPr>
                      <w:pStyle w:val="5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9</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5A328">
    <w:pPr>
      <w:pStyle w:val="57"/>
      <w:pBdr>
        <w:bottom w:val="none" w:color="auto" w:sz="0"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3B7FFF">
    <w:pPr>
      <w:pStyle w:val="57"/>
      <w:pBdr>
        <w:bottom w:val="none" w:color="auto" w:sz="0" w:space="0"/>
      </w:pBdr>
      <w:jc w:val="both"/>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decimal"/>
      <w:pStyle w:val="37"/>
      <w:lvlText w:val="%1."/>
      <w:lvlJc w:val="left"/>
      <w:pPr>
        <w:tabs>
          <w:tab w:val="left" w:pos="1620"/>
        </w:tabs>
        <w:ind w:left="1620" w:hanging="360"/>
      </w:pPr>
    </w:lvl>
  </w:abstractNum>
  <w:abstractNum w:abstractNumId="1">
    <w:nsid w:val="0000000A"/>
    <w:multiLevelType w:val="multilevel"/>
    <w:tmpl w:val="0000000A"/>
    <w:lvl w:ilvl="0" w:tentative="0">
      <w:start w:val="1"/>
      <w:numFmt w:val="bullet"/>
      <w:pStyle w:val="322"/>
      <w:lvlText w:val="□"/>
      <w:lvlJc w:val="left"/>
      <w:pPr>
        <w:tabs>
          <w:tab w:val="left" w:pos="360"/>
        </w:tabs>
        <w:ind w:left="360" w:hanging="360"/>
      </w:pPr>
      <w:rPr>
        <w:rFonts w:hint="eastAsia" w:ascii="宋体" w:hAnsi="宋体" w:eastAsia="宋体" w:cs="Times New Roman"/>
      </w:rPr>
    </w:lvl>
    <w:lvl w:ilvl="1" w:tentative="0">
      <w:start w:val="1"/>
      <w:numFmt w:val="bullet"/>
      <w:pStyle w:val="369"/>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0000000C"/>
    <w:multiLevelType w:val="multilevel"/>
    <w:tmpl w:val="0000000C"/>
    <w:lvl w:ilvl="0" w:tentative="0">
      <w:start w:val="1"/>
      <w:numFmt w:val="decimal"/>
      <w:pStyle w:val="16"/>
      <w:lvlText w:val="%1."/>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3">
    <w:nsid w:val="00000013"/>
    <w:multiLevelType w:val="singleLevel"/>
    <w:tmpl w:val="00000013"/>
    <w:lvl w:ilvl="0" w:tentative="0">
      <w:start w:val="1"/>
      <w:numFmt w:val="bullet"/>
      <w:lvlText w:val=""/>
      <w:lvlJc w:val="left"/>
      <w:pPr>
        <w:tabs>
          <w:tab w:val="left" w:pos="420"/>
        </w:tabs>
        <w:ind w:left="420" w:hanging="420"/>
      </w:pPr>
      <w:rPr>
        <w:rFonts w:hint="default" w:ascii="Wingdings" w:hAnsi="Wingdings"/>
      </w:rPr>
    </w:lvl>
  </w:abstractNum>
  <w:abstractNum w:abstractNumId="4">
    <w:nsid w:val="00000016"/>
    <w:multiLevelType w:val="singleLevel"/>
    <w:tmpl w:val="00000016"/>
    <w:lvl w:ilvl="0" w:tentative="0">
      <w:start w:val="1"/>
      <w:numFmt w:val="bullet"/>
      <w:pStyle w:val="65"/>
      <w:lvlText w:val=""/>
      <w:lvlJc w:val="left"/>
      <w:pPr>
        <w:tabs>
          <w:tab w:val="left" w:pos="420"/>
        </w:tabs>
        <w:ind w:left="420" w:hanging="420"/>
      </w:pPr>
      <w:rPr>
        <w:rFonts w:hint="default" w:ascii="Wingdings" w:hAnsi="Wingdings"/>
      </w:rPr>
    </w:lvl>
  </w:abstractNum>
  <w:abstractNum w:abstractNumId="5">
    <w:nsid w:val="063B2C10"/>
    <w:multiLevelType w:val="multilevel"/>
    <w:tmpl w:val="063B2C10"/>
    <w:lvl w:ilvl="0" w:tentative="0">
      <w:start w:val="1"/>
      <w:numFmt w:val="decimal"/>
      <w:pStyle w:val="367"/>
      <w:lvlText w:val="（%1）"/>
      <w:lvlJc w:val="left"/>
      <w:pPr>
        <w:tabs>
          <w:tab w:val="left" w:pos="720"/>
        </w:tabs>
        <w:ind w:left="720" w:hanging="720"/>
      </w:pPr>
      <w:rPr>
        <w:rFonts w:hint="default"/>
      </w:rPr>
    </w:lvl>
    <w:lvl w:ilvl="1" w:tentative="0">
      <w:start w:val="1"/>
      <w:numFmt w:val="upperLetter"/>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154F36DC"/>
    <w:multiLevelType w:val="multilevel"/>
    <w:tmpl w:val="154F36DC"/>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
    <w:nsid w:val="29A14776"/>
    <w:multiLevelType w:val="multilevel"/>
    <w:tmpl w:val="29A14776"/>
    <w:lvl w:ilvl="0" w:tentative="0">
      <w:start w:val="7"/>
      <w:numFmt w:val="decimal"/>
      <w:pStyle w:val="22"/>
      <w:lvlText w:val="%1."/>
      <w:lvlJc w:val="left"/>
      <w:pPr>
        <w:tabs>
          <w:tab w:val="left" w:pos="1020"/>
        </w:tabs>
        <w:ind w:left="1020" w:hanging="360"/>
      </w:pPr>
      <w:rPr>
        <w:rFonts w:hint="default"/>
      </w:rPr>
    </w:lvl>
    <w:lvl w:ilvl="1" w:tentative="0">
      <w:start w:val="1"/>
      <w:numFmt w:val="lowerLetter"/>
      <w:lvlText w:val="%2)"/>
      <w:lvlJc w:val="left"/>
      <w:pPr>
        <w:tabs>
          <w:tab w:val="left" w:pos="1500"/>
        </w:tabs>
        <w:ind w:left="1500" w:hanging="420"/>
      </w:pPr>
    </w:lvl>
    <w:lvl w:ilvl="2" w:tentative="0">
      <w:start w:val="1"/>
      <w:numFmt w:val="lowerRoman"/>
      <w:lvlText w:val="%3."/>
      <w:lvlJc w:val="right"/>
      <w:pPr>
        <w:tabs>
          <w:tab w:val="left" w:pos="1920"/>
        </w:tabs>
        <w:ind w:left="1920" w:hanging="420"/>
      </w:pPr>
    </w:lvl>
    <w:lvl w:ilvl="3" w:tentative="0">
      <w:start w:val="1"/>
      <w:numFmt w:val="decimal"/>
      <w:lvlText w:val="%4."/>
      <w:lvlJc w:val="left"/>
      <w:pPr>
        <w:tabs>
          <w:tab w:val="left" w:pos="2340"/>
        </w:tabs>
        <w:ind w:left="2340" w:hanging="420"/>
      </w:pPr>
    </w:lvl>
    <w:lvl w:ilvl="4" w:tentative="0">
      <w:start w:val="1"/>
      <w:numFmt w:val="lowerLetter"/>
      <w:lvlText w:val="%5)"/>
      <w:lvlJc w:val="left"/>
      <w:pPr>
        <w:tabs>
          <w:tab w:val="left" w:pos="2760"/>
        </w:tabs>
        <w:ind w:left="2760" w:hanging="420"/>
      </w:pPr>
    </w:lvl>
    <w:lvl w:ilvl="5" w:tentative="0">
      <w:start w:val="1"/>
      <w:numFmt w:val="lowerRoman"/>
      <w:lvlText w:val="%6."/>
      <w:lvlJc w:val="right"/>
      <w:pPr>
        <w:tabs>
          <w:tab w:val="left" w:pos="3180"/>
        </w:tabs>
        <w:ind w:left="3180" w:hanging="420"/>
      </w:pPr>
    </w:lvl>
    <w:lvl w:ilvl="6" w:tentative="0">
      <w:start w:val="1"/>
      <w:numFmt w:val="decimal"/>
      <w:lvlText w:val="%7."/>
      <w:lvlJc w:val="left"/>
      <w:pPr>
        <w:tabs>
          <w:tab w:val="left" w:pos="3600"/>
        </w:tabs>
        <w:ind w:left="3600" w:hanging="420"/>
      </w:pPr>
    </w:lvl>
    <w:lvl w:ilvl="7" w:tentative="0">
      <w:start w:val="1"/>
      <w:numFmt w:val="lowerLetter"/>
      <w:lvlText w:val="%8)"/>
      <w:lvlJc w:val="left"/>
      <w:pPr>
        <w:tabs>
          <w:tab w:val="left" w:pos="4020"/>
        </w:tabs>
        <w:ind w:left="4020" w:hanging="420"/>
      </w:pPr>
    </w:lvl>
    <w:lvl w:ilvl="8" w:tentative="0">
      <w:start w:val="1"/>
      <w:numFmt w:val="lowerRoman"/>
      <w:lvlText w:val="%9."/>
      <w:lvlJc w:val="right"/>
      <w:pPr>
        <w:tabs>
          <w:tab w:val="left" w:pos="4440"/>
        </w:tabs>
        <w:ind w:left="4440" w:hanging="420"/>
      </w:pPr>
    </w:lvl>
  </w:abstractNum>
  <w:abstractNum w:abstractNumId="8">
    <w:nsid w:val="30920288"/>
    <w:multiLevelType w:val="multilevel"/>
    <w:tmpl w:val="30920288"/>
    <w:lvl w:ilvl="0" w:tentative="0">
      <w:start w:val="1"/>
      <w:numFmt w:val="decimal"/>
      <w:lvlText w:val="%1."/>
      <w:lvlJc w:val="left"/>
      <w:pPr>
        <w:tabs>
          <w:tab w:val="left" w:pos="588"/>
        </w:tabs>
        <w:ind w:left="588"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35472F62"/>
    <w:multiLevelType w:val="singleLevel"/>
    <w:tmpl w:val="35472F62"/>
    <w:lvl w:ilvl="0" w:tentative="0">
      <w:start w:val="1"/>
      <w:numFmt w:val="decimal"/>
      <w:pStyle w:val="48"/>
      <w:lvlText w:val="%1、"/>
      <w:lvlJc w:val="left"/>
      <w:pPr>
        <w:tabs>
          <w:tab w:val="left" w:pos="993"/>
        </w:tabs>
        <w:ind w:left="993" w:hanging="420"/>
      </w:pPr>
      <w:rPr>
        <w:rFonts w:hint="eastAsia"/>
      </w:rPr>
    </w:lvl>
  </w:abstractNum>
  <w:abstractNum w:abstractNumId="10">
    <w:nsid w:val="51EF0CE7"/>
    <w:multiLevelType w:val="multilevel"/>
    <w:tmpl w:val="51EF0CE7"/>
    <w:lvl w:ilvl="0" w:tentative="0">
      <w:start w:val="3"/>
      <w:numFmt w:val="japaneseCounting"/>
      <w:lvlText w:val="第%1篇"/>
      <w:lvlJc w:val="left"/>
      <w:pPr>
        <w:tabs>
          <w:tab w:val="left" w:pos="1620"/>
        </w:tabs>
        <w:ind w:left="1620" w:hanging="1620"/>
      </w:pPr>
      <w:rPr>
        <w:rFonts w:hint="eastAsia" w:ascii="宋体" w:hAnsi="宋体" w:eastAsia="宋体"/>
        <w:color w:val="auto"/>
        <w:sz w:val="32"/>
        <w:szCs w:val="32"/>
      </w:rPr>
    </w:lvl>
    <w:lvl w:ilvl="1" w:tentative="0">
      <w:start w:val="1"/>
      <w:numFmt w:val="japaneseCounting"/>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pStyle w:val="9"/>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0"/>
  </w:num>
  <w:num w:numId="2">
    <w:abstractNumId w:val="3"/>
  </w:num>
  <w:num w:numId="3">
    <w:abstractNumId w:val="2"/>
  </w:num>
  <w:num w:numId="4">
    <w:abstractNumId w:val="7"/>
  </w:num>
  <w:num w:numId="5">
    <w:abstractNumId w:val="0"/>
  </w:num>
  <w:num w:numId="6">
    <w:abstractNumId w:val="9"/>
  </w:num>
  <w:num w:numId="7">
    <w:abstractNumId w:val="4"/>
  </w:num>
  <w:num w:numId="8">
    <w:abstractNumId w:val="1"/>
  </w:num>
  <w:num w:numId="9">
    <w:abstractNumId w:val="5"/>
  </w:num>
  <w:num w:numId="10">
    <w:abstractNumId w:val="8"/>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0"/>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wMTdiNWY1NmI0ZmIyYmM1ZTMwZDkyZTA4NmVjN2IifQ=="/>
  </w:docVars>
  <w:rsids>
    <w:rsidRoot w:val="00172A27"/>
    <w:rsid w:val="00003E14"/>
    <w:rsid w:val="00007925"/>
    <w:rsid w:val="000157F6"/>
    <w:rsid w:val="00022F1F"/>
    <w:rsid w:val="00030880"/>
    <w:rsid w:val="000358E7"/>
    <w:rsid w:val="00053F11"/>
    <w:rsid w:val="0006232A"/>
    <w:rsid w:val="00070C4F"/>
    <w:rsid w:val="000750DD"/>
    <w:rsid w:val="0007740B"/>
    <w:rsid w:val="00077D28"/>
    <w:rsid w:val="0008022D"/>
    <w:rsid w:val="000811DB"/>
    <w:rsid w:val="0008132F"/>
    <w:rsid w:val="00081DF0"/>
    <w:rsid w:val="00082FF6"/>
    <w:rsid w:val="00083606"/>
    <w:rsid w:val="00085C20"/>
    <w:rsid w:val="00092C03"/>
    <w:rsid w:val="00094B9F"/>
    <w:rsid w:val="000A48BE"/>
    <w:rsid w:val="000B0915"/>
    <w:rsid w:val="000B4657"/>
    <w:rsid w:val="000D7964"/>
    <w:rsid w:val="000E3E2E"/>
    <w:rsid w:val="000E6546"/>
    <w:rsid w:val="000E67EC"/>
    <w:rsid w:val="000F15C1"/>
    <w:rsid w:val="000F2510"/>
    <w:rsid w:val="000F6319"/>
    <w:rsid w:val="000F6C22"/>
    <w:rsid w:val="00101BBC"/>
    <w:rsid w:val="001022BF"/>
    <w:rsid w:val="0012481D"/>
    <w:rsid w:val="001356C1"/>
    <w:rsid w:val="00142E40"/>
    <w:rsid w:val="00151984"/>
    <w:rsid w:val="00153E50"/>
    <w:rsid w:val="00161D93"/>
    <w:rsid w:val="0016224E"/>
    <w:rsid w:val="0016387B"/>
    <w:rsid w:val="001639EE"/>
    <w:rsid w:val="001641C3"/>
    <w:rsid w:val="001658E3"/>
    <w:rsid w:val="00167631"/>
    <w:rsid w:val="00171DBE"/>
    <w:rsid w:val="00172A27"/>
    <w:rsid w:val="001756BF"/>
    <w:rsid w:val="001761DD"/>
    <w:rsid w:val="0018766E"/>
    <w:rsid w:val="00194960"/>
    <w:rsid w:val="00196C7A"/>
    <w:rsid w:val="00196ED5"/>
    <w:rsid w:val="001A0151"/>
    <w:rsid w:val="001A2C0D"/>
    <w:rsid w:val="001A4CC7"/>
    <w:rsid w:val="001A6DD1"/>
    <w:rsid w:val="001A7249"/>
    <w:rsid w:val="001B0D1A"/>
    <w:rsid w:val="001B3D47"/>
    <w:rsid w:val="001B4940"/>
    <w:rsid w:val="001B7DE2"/>
    <w:rsid w:val="001C2F29"/>
    <w:rsid w:val="001C3387"/>
    <w:rsid w:val="001C358E"/>
    <w:rsid w:val="001C7DE4"/>
    <w:rsid w:val="001D18AC"/>
    <w:rsid w:val="001D2DBC"/>
    <w:rsid w:val="001E4F6A"/>
    <w:rsid w:val="001E557D"/>
    <w:rsid w:val="002039D9"/>
    <w:rsid w:val="00211EAC"/>
    <w:rsid w:val="002147FA"/>
    <w:rsid w:val="00215AD2"/>
    <w:rsid w:val="002210BB"/>
    <w:rsid w:val="002215BF"/>
    <w:rsid w:val="00222ED5"/>
    <w:rsid w:val="00223B74"/>
    <w:rsid w:val="002350CB"/>
    <w:rsid w:val="0024590E"/>
    <w:rsid w:val="0024777E"/>
    <w:rsid w:val="002574DC"/>
    <w:rsid w:val="00261B2B"/>
    <w:rsid w:val="00262E4B"/>
    <w:rsid w:val="002639AB"/>
    <w:rsid w:val="00266C57"/>
    <w:rsid w:val="00267183"/>
    <w:rsid w:val="002708EC"/>
    <w:rsid w:val="00280F28"/>
    <w:rsid w:val="00295187"/>
    <w:rsid w:val="002A23B0"/>
    <w:rsid w:val="002A3387"/>
    <w:rsid w:val="002A4C77"/>
    <w:rsid w:val="002A5A61"/>
    <w:rsid w:val="002A778C"/>
    <w:rsid w:val="002B144B"/>
    <w:rsid w:val="002B3469"/>
    <w:rsid w:val="002C4203"/>
    <w:rsid w:val="002C5DF9"/>
    <w:rsid w:val="002D1753"/>
    <w:rsid w:val="002D2500"/>
    <w:rsid w:val="002D74F7"/>
    <w:rsid w:val="002E52A5"/>
    <w:rsid w:val="002E5578"/>
    <w:rsid w:val="002F3672"/>
    <w:rsid w:val="002F46AD"/>
    <w:rsid w:val="00305D69"/>
    <w:rsid w:val="00310F0C"/>
    <w:rsid w:val="003134A9"/>
    <w:rsid w:val="003143FB"/>
    <w:rsid w:val="00314718"/>
    <w:rsid w:val="0031716B"/>
    <w:rsid w:val="00320C65"/>
    <w:rsid w:val="003248AC"/>
    <w:rsid w:val="003302E9"/>
    <w:rsid w:val="003317FF"/>
    <w:rsid w:val="003369FE"/>
    <w:rsid w:val="00337BE8"/>
    <w:rsid w:val="00341B69"/>
    <w:rsid w:val="00341E36"/>
    <w:rsid w:val="00342015"/>
    <w:rsid w:val="00342A13"/>
    <w:rsid w:val="003476E3"/>
    <w:rsid w:val="00347B14"/>
    <w:rsid w:val="0035470F"/>
    <w:rsid w:val="00354CDC"/>
    <w:rsid w:val="003610E3"/>
    <w:rsid w:val="00361979"/>
    <w:rsid w:val="00363E64"/>
    <w:rsid w:val="0037126D"/>
    <w:rsid w:val="00372B60"/>
    <w:rsid w:val="00377C8F"/>
    <w:rsid w:val="00380290"/>
    <w:rsid w:val="003825B0"/>
    <w:rsid w:val="0038598C"/>
    <w:rsid w:val="00392A7C"/>
    <w:rsid w:val="00396DBA"/>
    <w:rsid w:val="003A05F2"/>
    <w:rsid w:val="003A3666"/>
    <w:rsid w:val="003A70FA"/>
    <w:rsid w:val="003B18BE"/>
    <w:rsid w:val="003B1DB0"/>
    <w:rsid w:val="003D510C"/>
    <w:rsid w:val="003D6656"/>
    <w:rsid w:val="003E646A"/>
    <w:rsid w:val="003F6C11"/>
    <w:rsid w:val="00402204"/>
    <w:rsid w:val="00405003"/>
    <w:rsid w:val="00406A63"/>
    <w:rsid w:val="00420220"/>
    <w:rsid w:val="00426656"/>
    <w:rsid w:val="00430BFF"/>
    <w:rsid w:val="00435F87"/>
    <w:rsid w:val="004372AD"/>
    <w:rsid w:val="004372CC"/>
    <w:rsid w:val="004402F5"/>
    <w:rsid w:val="004444B6"/>
    <w:rsid w:val="00444BF8"/>
    <w:rsid w:val="00446668"/>
    <w:rsid w:val="00454C62"/>
    <w:rsid w:val="00461A4C"/>
    <w:rsid w:val="00462BE9"/>
    <w:rsid w:val="004669E6"/>
    <w:rsid w:val="00473FF7"/>
    <w:rsid w:val="00474F47"/>
    <w:rsid w:val="00476D9B"/>
    <w:rsid w:val="00477BD9"/>
    <w:rsid w:val="00487016"/>
    <w:rsid w:val="00491B48"/>
    <w:rsid w:val="0049676F"/>
    <w:rsid w:val="004A129F"/>
    <w:rsid w:val="004A1F29"/>
    <w:rsid w:val="004A3450"/>
    <w:rsid w:val="004A4D2B"/>
    <w:rsid w:val="004A6E57"/>
    <w:rsid w:val="004B41EF"/>
    <w:rsid w:val="004D56EE"/>
    <w:rsid w:val="004D5FEE"/>
    <w:rsid w:val="004D6C1E"/>
    <w:rsid w:val="004D6C3C"/>
    <w:rsid w:val="004D75E0"/>
    <w:rsid w:val="004F7EBD"/>
    <w:rsid w:val="00502198"/>
    <w:rsid w:val="005056BC"/>
    <w:rsid w:val="00507E3A"/>
    <w:rsid w:val="00511DD6"/>
    <w:rsid w:val="00514C42"/>
    <w:rsid w:val="00520547"/>
    <w:rsid w:val="00531336"/>
    <w:rsid w:val="00532851"/>
    <w:rsid w:val="005505A1"/>
    <w:rsid w:val="00551906"/>
    <w:rsid w:val="005520D2"/>
    <w:rsid w:val="005532D8"/>
    <w:rsid w:val="0056034A"/>
    <w:rsid w:val="005757EC"/>
    <w:rsid w:val="005759A3"/>
    <w:rsid w:val="00582C25"/>
    <w:rsid w:val="00582E15"/>
    <w:rsid w:val="0058370C"/>
    <w:rsid w:val="005B69B2"/>
    <w:rsid w:val="005C12B9"/>
    <w:rsid w:val="005D09B9"/>
    <w:rsid w:val="005D28AD"/>
    <w:rsid w:val="005D320A"/>
    <w:rsid w:val="005D4F6F"/>
    <w:rsid w:val="005E325C"/>
    <w:rsid w:val="005F66FC"/>
    <w:rsid w:val="005F78A0"/>
    <w:rsid w:val="00600768"/>
    <w:rsid w:val="00617AED"/>
    <w:rsid w:val="00621447"/>
    <w:rsid w:val="00621AA5"/>
    <w:rsid w:val="006268C0"/>
    <w:rsid w:val="00627B02"/>
    <w:rsid w:val="00637DB6"/>
    <w:rsid w:val="006454F9"/>
    <w:rsid w:val="006504A9"/>
    <w:rsid w:val="00650C90"/>
    <w:rsid w:val="006516FE"/>
    <w:rsid w:val="006525AB"/>
    <w:rsid w:val="00652AB2"/>
    <w:rsid w:val="00666BB1"/>
    <w:rsid w:val="00667BEA"/>
    <w:rsid w:val="00673BC6"/>
    <w:rsid w:val="00674188"/>
    <w:rsid w:val="00680219"/>
    <w:rsid w:val="00683D47"/>
    <w:rsid w:val="006858B3"/>
    <w:rsid w:val="0068629A"/>
    <w:rsid w:val="006912DB"/>
    <w:rsid w:val="006928D0"/>
    <w:rsid w:val="00692AC9"/>
    <w:rsid w:val="006A016B"/>
    <w:rsid w:val="006A5538"/>
    <w:rsid w:val="006A687E"/>
    <w:rsid w:val="006A6FAC"/>
    <w:rsid w:val="006B2FF8"/>
    <w:rsid w:val="006B4018"/>
    <w:rsid w:val="006B61D0"/>
    <w:rsid w:val="006B6D44"/>
    <w:rsid w:val="006C1886"/>
    <w:rsid w:val="006C2BF7"/>
    <w:rsid w:val="006C47CF"/>
    <w:rsid w:val="006C5529"/>
    <w:rsid w:val="006C774B"/>
    <w:rsid w:val="006D34BF"/>
    <w:rsid w:val="006D3D80"/>
    <w:rsid w:val="006D40A0"/>
    <w:rsid w:val="006E0DDC"/>
    <w:rsid w:val="006F44D8"/>
    <w:rsid w:val="007023F4"/>
    <w:rsid w:val="00704D05"/>
    <w:rsid w:val="0071340F"/>
    <w:rsid w:val="00714699"/>
    <w:rsid w:val="0071543F"/>
    <w:rsid w:val="00716F60"/>
    <w:rsid w:val="007268EE"/>
    <w:rsid w:val="007355EB"/>
    <w:rsid w:val="007428C2"/>
    <w:rsid w:val="00743C1B"/>
    <w:rsid w:val="00754B09"/>
    <w:rsid w:val="00756BBD"/>
    <w:rsid w:val="00772DF1"/>
    <w:rsid w:val="0077697A"/>
    <w:rsid w:val="007810EE"/>
    <w:rsid w:val="0078429C"/>
    <w:rsid w:val="00784D3C"/>
    <w:rsid w:val="00785F8C"/>
    <w:rsid w:val="00786999"/>
    <w:rsid w:val="00791853"/>
    <w:rsid w:val="00796000"/>
    <w:rsid w:val="007A6195"/>
    <w:rsid w:val="007B2F36"/>
    <w:rsid w:val="007B50DF"/>
    <w:rsid w:val="007B5840"/>
    <w:rsid w:val="007C0D78"/>
    <w:rsid w:val="007C4E25"/>
    <w:rsid w:val="007C6587"/>
    <w:rsid w:val="007C73EE"/>
    <w:rsid w:val="007D093B"/>
    <w:rsid w:val="007D5965"/>
    <w:rsid w:val="007E78D7"/>
    <w:rsid w:val="007F3808"/>
    <w:rsid w:val="007F4B07"/>
    <w:rsid w:val="007F543A"/>
    <w:rsid w:val="007F6B45"/>
    <w:rsid w:val="00802E11"/>
    <w:rsid w:val="008040C1"/>
    <w:rsid w:val="00820F02"/>
    <w:rsid w:val="00823023"/>
    <w:rsid w:val="0082606D"/>
    <w:rsid w:val="0083174F"/>
    <w:rsid w:val="00833AE5"/>
    <w:rsid w:val="00845CC7"/>
    <w:rsid w:val="00850793"/>
    <w:rsid w:val="00851C0A"/>
    <w:rsid w:val="00852A6E"/>
    <w:rsid w:val="00856D81"/>
    <w:rsid w:val="0086005F"/>
    <w:rsid w:val="0086130A"/>
    <w:rsid w:val="00863887"/>
    <w:rsid w:val="008759F2"/>
    <w:rsid w:val="00880E05"/>
    <w:rsid w:val="00886CE1"/>
    <w:rsid w:val="00890008"/>
    <w:rsid w:val="00891B79"/>
    <w:rsid w:val="00896AD6"/>
    <w:rsid w:val="00896BA1"/>
    <w:rsid w:val="00897356"/>
    <w:rsid w:val="008A19F6"/>
    <w:rsid w:val="008A3FA5"/>
    <w:rsid w:val="008A6074"/>
    <w:rsid w:val="008A7976"/>
    <w:rsid w:val="008A7A3D"/>
    <w:rsid w:val="008B5D5E"/>
    <w:rsid w:val="008B678B"/>
    <w:rsid w:val="008C243D"/>
    <w:rsid w:val="008C6F4C"/>
    <w:rsid w:val="008D3D1A"/>
    <w:rsid w:val="008D5E3C"/>
    <w:rsid w:val="008F4301"/>
    <w:rsid w:val="008F7C9E"/>
    <w:rsid w:val="008F7D7D"/>
    <w:rsid w:val="00903544"/>
    <w:rsid w:val="009110A5"/>
    <w:rsid w:val="00913E92"/>
    <w:rsid w:val="0092241B"/>
    <w:rsid w:val="0092253E"/>
    <w:rsid w:val="00932DC1"/>
    <w:rsid w:val="00933E71"/>
    <w:rsid w:val="009346BB"/>
    <w:rsid w:val="00936C66"/>
    <w:rsid w:val="009442DA"/>
    <w:rsid w:val="00945496"/>
    <w:rsid w:val="00951587"/>
    <w:rsid w:val="00951F8B"/>
    <w:rsid w:val="009557B5"/>
    <w:rsid w:val="00956048"/>
    <w:rsid w:val="009618C1"/>
    <w:rsid w:val="0096232D"/>
    <w:rsid w:val="00963C85"/>
    <w:rsid w:val="009660D5"/>
    <w:rsid w:val="009669BC"/>
    <w:rsid w:val="009739C1"/>
    <w:rsid w:val="0097474E"/>
    <w:rsid w:val="00974C98"/>
    <w:rsid w:val="00981EA5"/>
    <w:rsid w:val="00985295"/>
    <w:rsid w:val="009878EE"/>
    <w:rsid w:val="009A3CED"/>
    <w:rsid w:val="009A6CF3"/>
    <w:rsid w:val="009B2B12"/>
    <w:rsid w:val="009B317D"/>
    <w:rsid w:val="009B3743"/>
    <w:rsid w:val="009B4E8E"/>
    <w:rsid w:val="009D2600"/>
    <w:rsid w:val="009D646C"/>
    <w:rsid w:val="009E1686"/>
    <w:rsid w:val="009F6885"/>
    <w:rsid w:val="009F69C9"/>
    <w:rsid w:val="009F7054"/>
    <w:rsid w:val="009F71A2"/>
    <w:rsid w:val="00A01F04"/>
    <w:rsid w:val="00A0440B"/>
    <w:rsid w:val="00A071A4"/>
    <w:rsid w:val="00A07E96"/>
    <w:rsid w:val="00A114A7"/>
    <w:rsid w:val="00A123E3"/>
    <w:rsid w:val="00A232AF"/>
    <w:rsid w:val="00A31229"/>
    <w:rsid w:val="00A367D0"/>
    <w:rsid w:val="00A45A4C"/>
    <w:rsid w:val="00A45E2F"/>
    <w:rsid w:val="00A46252"/>
    <w:rsid w:val="00A61552"/>
    <w:rsid w:val="00A663FA"/>
    <w:rsid w:val="00A70479"/>
    <w:rsid w:val="00A7070C"/>
    <w:rsid w:val="00A7273A"/>
    <w:rsid w:val="00A73CD1"/>
    <w:rsid w:val="00A8341A"/>
    <w:rsid w:val="00A83715"/>
    <w:rsid w:val="00A97142"/>
    <w:rsid w:val="00AA0944"/>
    <w:rsid w:val="00AA6665"/>
    <w:rsid w:val="00AA7520"/>
    <w:rsid w:val="00AB1C43"/>
    <w:rsid w:val="00AB2405"/>
    <w:rsid w:val="00AC4B56"/>
    <w:rsid w:val="00AC7D43"/>
    <w:rsid w:val="00AD04D6"/>
    <w:rsid w:val="00AD3D79"/>
    <w:rsid w:val="00AE03AC"/>
    <w:rsid w:val="00AE3F8E"/>
    <w:rsid w:val="00AE5ABA"/>
    <w:rsid w:val="00AF2A7E"/>
    <w:rsid w:val="00AF5123"/>
    <w:rsid w:val="00AF65C7"/>
    <w:rsid w:val="00AF67BD"/>
    <w:rsid w:val="00AF6D20"/>
    <w:rsid w:val="00B068E8"/>
    <w:rsid w:val="00B11C91"/>
    <w:rsid w:val="00B1408F"/>
    <w:rsid w:val="00B21776"/>
    <w:rsid w:val="00B225F1"/>
    <w:rsid w:val="00B25153"/>
    <w:rsid w:val="00B33906"/>
    <w:rsid w:val="00B33E3C"/>
    <w:rsid w:val="00B36EB7"/>
    <w:rsid w:val="00B376C9"/>
    <w:rsid w:val="00B53261"/>
    <w:rsid w:val="00B57812"/>
    <w:rsid w:val="00B60F23"/>
    <w:rsid w:val="00B6199C"/>
    <w:rsid w:val="00B6321C"/>
    <w:rsid w:val="00B641B1"/>
    <w:rsid w:val="00B64C91"/>
    <w:rsid w:val="00B67A2F"/>
    <w:rsid w:val="00B713F6"/>
    <w:rsid w:val="00B7163C"/>
    <w:rsid w:val="00B717C9"/>
    <w:rsid w:val="00B731FA"/>
    <w:rsid w:val="00B80165"/>
    <w:rsid w:val="00B81D0C"/>
    <w:rsid w:val="00B84A4B"/>
    <w:rsid w:val="00B86F38"/>
    <w:rsid w:val="00B9033A"/>
    <w:rsid w:val="00B904FE"/>
    <w:rsid w:val="00B910A2"/>
    <w:rsid w:val="00BA6BAC"/>
    <w:rsid w:val="00BC2F9A"/>
    <w:rsid w:val="00BC3966"/>
    <w:rsid w:val="00BC3A63"/>
    <w:rsid w:val="00BD358B"/>
    <w:rsid w:val="00BD57F5"/>
    <w:rsid w:val="00BD7DC5"/>
    <w:rsid w:val="00BE01F3"/>
    <w:rsid w:val="00BF0E8B"/>
    <w:rsid w:val="00BF294E"/>
    <w:rsid w:val="00BF49EF"/>
    <w:rsid w:val="00C1187E"/>
    <w:rsid w:val="00C1284D"/>
    <w:rsid w:val="00C16C66"/>
    <w:rsid w:val="00C21244"/>
    <w:rsid w:val="00C372EC"/>
    <w:rsid w:val="00C418B3"/>
    <w:rsid w:val="00C46B60"/>
    <w:rsid w:val="00C47A8C"/>
    <w:rsid w:val="00C526A4"/>
    <w:rsid w:val="00C52F02"/>
    <w:rsid w:val="00C5587D"/>
    <w:rsid w:val="00C5601B"/>
    <w:rsid w:val="00C6410A"/>
    <w:rsid w:val="00C642B9"/>
    <w:rsid w:val="00C64675"/>
    <w:rsid w:val="00C72472"/>
    <w:rsid w:val="00C72A16"/>
    <w:rsid w:val="00C76CC8"/>
    <w:rsid w:val="00C77527"/>
    <w:rsid w:val="00C803C1"/>
    <w:rsid w:val="00C829A1"/>
    <w:rsid w:val="00C87E2F"/>
    <w:rsid w:val="00C93FE1"/>
    <w:rsid w:val="00CA00F4"/>
    <w:rsid w:val="00CA4E4C"/>
    <w:rsid w:val="00CB3CCC"/>
    <w:rsid w:val="00CB4580"/>
    <w:rsid w:val="00CC4513"/>
    <w:rsid w:val="00CD3CD5"/>
    <w:rsid w:val="00CD5048"/>
    <w:rsid w:val="00CD7899"/>
    <w:rsid w:val="00CE1428"/>
    <w:rsid w:val="00CE720A"/>
    <w:rsid w:val="00CF2489"/>
    <w:rsid w:val="00CF31EE"/>
    <w:rsid w:val="00CF4415"/>
    <w:rsid w:val="00CF68F0"/>
    <w:rsid w:val="00CF6CCA"/>
    <w:rsid w:val="00CF6CFD"/>
    <w:rsid w:val="00D007AB"/>
    <w:rsid w:val="00D03BDB"/>
    <w:rsid w:val="00D07546"/>
    <w:rsid w:val="00D14770"/>
    <w:rsid w:val="00D15E78"/>
    <w:rsid w:val="00D22C3A"/>
    <w:rsid w:val="00D22CD1"/>
    <w:rsid w:val="00D23242"/>
    <w:rsid w:val="00D2324E"/>
    <w:rsid w:val="00D32A45"/>
    <w:rsid w:val="00D37555"/>
    <w:rsid w:val="00D4251E"/>
    <w:rsid w:val="00D444A6"/>
    <w:rsid w:val="00D46792"/>
    <w:rsid w:val="00D47C38"/>
    <w:rsid w:val="00D5372D"/>
    <w:rsid w:val="00D60E5C"/>
    <w:rsid w:val="00D73E37"/>
    <w:rsid w:val="00D802CD"/>
    <w:rsid w:val="00D86EE4"/>
    <w:rsid w:val="00DB2B50"/>
    <w:rsid w:val="00DB37BA"/>
    <w:rsid w:val="00DB5F35"/>
    <w:rsid w:val="00DB7322"/>
    <w:rsid w:val="00DC586B"/>
    <w:rsid w:val="00DD14B2"/>
    <w:rsid w:val="00DE258F"/>
    <w:rsid w:val="00DE338C"/>
    <w:rsid w:val="00DE48B8"/>
    <w:rsid w:val="00DF3AA7"/>
    <w:rsid w:val="00DF3E39"/>
    <w:rsid w:val="00DF6EC7"/>
    <w:rsid w:val="00E01155"/>
    <w:rsid w:val="00E04DE0"/>
    <w:rsid w:val="00E04EA7"/>
    <w:rsid w:val="00E05948"/>
    <w:rsid w:val="00E06517"/>
    <w:rsid w:val="00E10A4A"/>
    <w:rsid w:val="00E12D46"/>
    <w:rsid w:val="00E16753"/>
    <w:rsid w:val="00E26568"/>
    <w:rsid w:val="00E3048F"/>
    <w:rsid w:val="00E53648"/>
    <w:rsid w:val="00E549EB"/>
    <w:rsid w:val="00E55E6D"/>
    <w:rsid w:val="00E66273"/>
    <w:rsid w:val="00E66AA7"/>
    <w:rsid w:val="00E74510"/>
    <w:rsid w:val="00E75852"/>
    <w:rsid w:val="00E77168"/>
    <w:rsid w:val="00E92E96"/>
    <w:rsid w:val="00E9681F"/>
    <w:rsid w:val="00EB157C"/>
    <w:rsid w:val="00EB31F1"/>
    <w:rsid w:val="00EC4418"/>
    <w:rsid w:val="00ED5C4F"/>
    <w:rsid w:val="00EE1995"/>
    <w:rsid w:val="00EE26A0"/>
    <w:rsid w:val="00EF0C94"/>
    <w:rsid w:val="00EF1E39"/>
    <w:rsid w:val="00EF316D"/>
    <w:rsid w:val="00EF3489"/>
    <w:rsid w:val="00EF3B6A"/>
    <w:rsid w:val="00EF3DEB"/>
    <w:rsid w:val="00EF595E"/>
    <w:rsid w:val="00F0045B"/>
    <w:rsid w:val="00F03FF1"/>
    <w:rsid w:val="00F11E15"/>
    <w:rsid w:val="00F2197A"/>
    <w:rsid w:val="00F21B17"/>
    <w:rsid w:val="00F3118E"/>
    <w:rsid w:val="00F3362A"/>
    <w:rsid w:val="00F40A22"/>
    <w:rsid w:val="00F41CE3"/>
    <w:rsid w:val="00F421E9"/>
    <w:rsid w:val="00F42DC4"/>
    <w:rsid w:val="00F44555"/>
    <w:rsid w:val="00F472F5"/>
    <w:rsid w:val="00F47363"/>
    <w:rsid w:val="00F543C4"/>
    <w:rsid w:val="00F54E8D"/>
    <w:rsid w:val="00F56368"/>
    <w:rsid w:val="00F6355A"/>
    <w:rsid w:val="00F70F3B"/>
    <w:rsid w:val="00F7186C"/>
    <w:rsid w:val="00F838B2"/>
    <w:rsid w:val="00F91DC9"/>
    <w:rsid w:val="00F94CF6"/>
    <w:rsid w:val="00F95141"/>
    <w:rsid w:val="00F97C2C"/>
    <w:rsid w:val="00FB592A"/>
    <w:rsid w:val="00FC3D06"/>
    <w:rsid w:val="00FC3F80"/>
    <w:rsid w:val="00FC3F94"/>
    <w:rsid w:val="00FC4E6F"/>
    <w:rsid w:val="00FC4F51"/>
    <w:rsid w:val="00FD10FA"/>
    <w:rsid w:val="00FD7DF2"/>
    <w:rsid w:val="00FE1A60"/>
    <w:rsid w:val="00FE37D4"/>
    <w:rsid w:val="00FE381D"/>
    <w:rsid w:val="00FE473E"/>
    <w:rsid w:val="00FF611A"/>
    <w:rsid w:val="01DA0ADF"/>
    <w:rsid w:val="01DE1773"/>
    <w:rsid w:val="020E6655"/>
    <w:rsid w:val="0297204E"/>
    <w:rsid w:val="02F92D08"/>
    <w:rsid w:val="03DA48E8"/>
    <w:rsid w:val="03EF5EB9"/>
    <w:rsid w:val="048C1E7C"/>
    <w:rsid w:val="0510052A"/>
    <w:rsid w:val="05742E4A"/>
    <w:rsid w:val="069A3EBB"/>
    <w:rsid w:val="06E67100"/>
    <w:rsid w:val="0788465B"/>
    <w:rsid w:val="080572AE"/>
    <w:rsid w:val="085C52FD"/>
    <w:rsid w:val="08A94889"/>
    <w:rsid w:val="09C13E54"/>
    <w:rsid w:val="09C14934"/>
    <w:rsid w:val="09C912BB"/>
    <w:rsid w:val="09F007AC"/>
    <w:rsid w:val="0A7A5387"/>
    <w:rsid w:val="0B182889"/>
    <w:rsid w:val="0B6A2A7B"/>
    <w:rsid w:val="0DA63D31"/>
    <w:rsid w:val="0E4E32DB"/>
    <w:rsid w:val="0F9B05D4"/>
    <w:rsid w:val="10541E80"/>
    <w:rsid w:val="105479CF"/>
    <w:rsid w:val="11B5429E"/>
    <w:rsid w:val="130E164D"/>
    <w:rsid w:val="13A57B94"/>
    <w:rsid w:val="13AC7923"/>
    <w:rsid w:val="13F310AE"/>
    <w:rsid w:val="14E8498B"/>
    <w:rsid w:val="15BE749A"/>
    <w:rsid w:val="15C147A5"/>
    <w:rsid w:val="15D74129"/>
    <w:rsid w:val="162A33D6"/>
    <w:rsid w:val="17605F04"/>
    <w:rsid w:val="18230C4C"/>
    <w:rsid w:val="183205F5"/>
    <w:rsid w:val="18D703ED"/>
    <w:rsid w:val="1918798E"/>
    <w:rsid w:val="194859F8"/>
    <w:rsid w:val="1A157189"/>
    <w:rsid w:val="1B283D33"/>
    <w:rsid w:val="1B82219C"/>
    <w:rsid w:val="1BFF7767"/>
    <w:rsid w:val="1C640793"/>
    <w:rsid w:val="1DC825AF"/>
    <w:rsid w:val="1EFE5A8F"/>
    <w:rsid w:val="1F324BA6"/>
    <w:rsid w:val="1FAA1288"/>
    <w:rsid w:val="1FE1071E"/>
    <w:rsid w:val="20575593"/>
    <w:rsid w:val="20656A2F"/>
    <w:rsid w:val="2167282F"/>
    <w:rsid w:val="21844498"/>
    <w:rsid w:val="235A5D2F"/>
    <w:rsid w:val="24A8776B"/>
    <w:rsid w:val="24C6060B"/>
    <w:rsid w:val="24D85154"/>
    <w:rsid w:val="251470CE"/>
    <w:rsid w:val="2631323A"/>
    <w:rsid w:val="26AC3A6A"/>
    <w:rsid w:val="27897907"/>
    <w:rsid w:val="292B398A"/>
    <w:rsid w:val="29C15080"/>
    <w:rsid w:val="2A955B26"/>
    <w:rsid w:val="2A9575D5"/>
    <w:rsid w:val="2A9E3E55"/>
    <w:rsid w:val="2BA21CCC"/>
    <w:rsid w:val="2BB32E74"/>
    <w:rsid w:val="2BC242F4"/>
    <w:rsid w:val="2BFA268B"/>
    <w:rsid w:val="2C7529D1"/>
    <w:rsid w:val="2D79625F"/>
    <w:rsid w:val="308C16B0"/>
    <w:rsid w:val="32963820"/>
    <w:rsid w:val="32AB43EB"/>
    <w:rsid w:val="333221B5"/>
    <w:rsid w:val="33A855B9"/>
    <w:rsid w:val="33AB32FB"/>
    <w:rsid w:val="33E505BB"/>
    <w:rsid w:val="34321710"/>
    <w:rsid w:val="34E73EBF"/>
    <w:rsid w:val="363A3D98"/>
    <w:rsid w:val="36662B54"/>
    <w:rsid w:val="37943817"/>
    <w:rsid w:val="385410B4"/>
    <w:rsid w:val="38C44A6D"/>
    <w:rsid w:val="39660889"/>
    <w:rsid w:val="3A3E3741"/>
    <w:rsid w:val="3A9D7FEF"/>
    <w:rsid w:val="3BD258C9"/>
    <w:rsid w:val="3BD75BFB"/>
    <w:rsid w:val="3C98055E"/>
    <w:rsid w:val="3DD11DCD"/>
    <w:rsid w:val="3E3375C4"/>
    <w:rsid w:val="3E3A7756"/>
    <w:rsid w:val="3EFB69A5"/>
    <w:rsid w:val="3F90116E"/>
    <w:rsid w:val="3FB377C0"/>
    <w:rsid w:val="400975E7"/>
    <w:rsid w:val="41392E1C"/>
    <w:rsid w:val="42A105B3"/>
    <w:rsid w:val="42A33B1C"/>
    <w:rsid w:val="43090474"/>
    <w:rsid w:val="43503E1A"/>
    <w:rsid w:val="437B404A"/>
    <w:rsid w:val="439B1F8D"/>
    <w:rsid w:val="44A22D0B"/>
    <w:rsid w:val="44CB27B9"/>
    <w:rsid w:val="44EF700C"/>
    <w:rsid w:val="460E107D"/>
    <w:rsid w:val="47CE6AA5"/>
    <w:rsid w:val="48A00AFD"/>
    <w:rsid w:val="491B26D3"/>
    <w:rsid w:val="49752A27"/>
    <w:rsid w:val="4B1728BF"/>
    <w:rsid w:val="4B27054E"/>
    <w:rsid w:val="4D981DA3"/>
    <w:rsid w:val="4DBC2644"/>
    <w:rsid w:val="4E0A69D9"/>
    <w:rsid w:val="4EA768AC"/>
    <w:rsid w:val="4F544E9B"/>
    <w:rsid w:val="4F9A0054"/>
    <w:rsid w:val="4FCC1D49"/>
    <w:rsid w:val="500D0155"/>
    <w:rsid w:val="501749D5"/>
    <w:rsid w:val="5079483D"/>
    <w:rsid w:val="509B4084"/>
    <w:rsid w:val="51273ED9"/>
    <w:rsid w:val="5136052F"/>
    <w:rsid w:val="517867AC"/>
    <w:rsid w:val="526714B2"/>
    <w:rsid w:val="53AB0AD6"/>
    <w:rsid w:val="53B43AAA"/>
    <w:rsid w:val="53D53D51"/>
    <w:rsid w:val="542377D7"/>
    <w:rsid w:val="5638481F"/>
    <w:rsid w:val="568F018E"/>
    <w:rsid w:val="56D0589D"/>
    <w:rsid w:val="5730340F"/>
    <w:rsid w:val="57B43C7D"/>
    <w:rsid w:val="59C27D22"/>
    <w:rsid w:val="5B066E5D"/>
    <w:rsid w:val="5B651C75"/>
    <w:rsid w:val="5E0A1098"/>
    <w:rsid w:val="5E251626"/>
    <w:rsid w:val="5FA345EB"/>
    <w:rsid w:val="604C19C3"/>
    <w:rsid w:val="61081E29"/>
    <w:rsid w:val="6200468F"/>
    <w:rsid w:val="62683FE2"/>
    <w:rsid w:val="627E6DF7"/>
    <w:rsid w:val="63251F46"/>
    <w:rsid w:val="63401D75"/>
    <w:rsid w:val="638F7952"/>
    <w:rsid w:val="64581E80"/>
    <w:rsid w:val="656F6B26"/>
    <w:rsid w:val="6593581A"/>
    <w:rsid w:val="65962AA9"/>
    <w:rsid w:val="659E6F2D"/>
    <w:rsid w:val="664A412A"/>
    <w:rsid w:val="666547A0"/>
    <w:rsid w:val="66DD5E2C"/>
    <w:rsid w:val="66E3752A"/>
    <w:rsid w:val="66F372F7"/>
    <w:rsid w:val="67B26E59"/>
    <w:rsid w:val="684D7999"/>
    <w:rsid w:val="69246FCB"/>
    <w:rsid w:val="69D65CD5"/>
    <w:rsid w:val="69F8615D"/>
    <w:rsid w:val="6A1F142A"/>
    <w:rsid w:val="6AFA4934"/>
    <w:rsid w:val="6B76248B"/>
    <w:rsid w:val="6CB518A2"/>
    <w:rsid w:val="6CC83FFB"/>
    <w:rsid w:val="6F046E40"/>
    <w:rsid w:val="6FDA12BA"/>
    <w:rsid w:val="6FE10389"/>
    <w:rsid w:val="70A9720D"/>
    <w:rsid w:val="71DA743D"/>
    <w:rsid w:val="72FB055A"/>
    <w:rsid w:val="73216394"/>
    <w:rsid w:val="73E00C6A"/>
    <w:rsid w:val="7535244A"/>
    <w:rsid w:val="75765480"/>
    <w:rsid w:val="75A0139E"/>
    <w:rsid w:val="76BC222C"/>
    <w:rsid w:val="78876359"/>
    <w:rsid w:val="791B6477"/>
    <w:rsid w:val="7961380D"/>
    <w:rsid w:val="7A975326"/>
    <w:rsid w:val="7ABE6A3D"/>
    <w:rsid w:val="7BAF7102"/>
    <w:rsid w:val="7CE85E18"/>
    <w:rsid w:val="7D28412D"/>
    <w:rsid w:val="7D4B0AF4"/>
    <w:rsid w:val="7DAC021E"/>
    <w:rsid w:val="7DAE5F88"/>
    <w:rsid w:val="7DDF292B"/>
    <w:rsid w:val="7DE400A0"/>
    <w:rsid w:val="7F707618"/>
    <w:rsid w:val="7FDA7E75"/>
    <w:rsid w:val="FB731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4">
    <w:name w:val="heading 1"/>
    <w:basedOn w:val="1"/>
    <w:next w:val="1"/>
    <w:link w:val="109"/>
    <w:qFormat/>
    <w:uiPriority w:val="0"/>
    <w:pPr>
      <w:keepNext/>
      <w:snapToGrid w:val="0"/>
      <w:spacing w:line="360" w:lineRule="atLeast"/>
      <w:outlineLvl w:val="0"/>
    </w:pPr>
    <w:rPr>
      <w:rFonts w:ascii="宋体" w:hAnsi="Verdana" w:cs="仿宋_GB2312"/>
      <w:color w:val="10000A"/>
      <w:szCs w:val="32"/>
    </w:rPr>
  </w:style>
  <w:style w:type="paragraph" w:styleId="5">
    <w:name w:val="heading 2"/>
    <w:basedOn w:val="1"/>
    <w:next w:val="1"/>
    <w:link w:val="110"/>
    <w:qFormat/>
    <w:uiPriority w:val="0"/>
    <w:pPr>
      <w:keepNext/>
      <w:keepLines/>
      <w:spacing w:before="260" w:after="260" w:line="416" w:lineRule="auto"/>
      <w:outlineLvl w:val="1"/>
    </w:pPr>
    <w:rPr>
      <w:rFonts w:ascii="Arial" w:hAnsi="Arial" w:eastAsia="黑体" w:cs="仿宋_GB2312"/>
      <w:b/>
      <w:bCs/>
      <w:color w:val="10000A"/>
      <w:sz w:val="32"/>
      <w:szCs w:val="32"/>
    </w:rPr>
  </w:style>
  <w:style w:type="paragraph" w:styleId="6">
    <w:name w:val="heading 3"/>
    <w:basedOn w:val="1"/>
    <w:next w:val="1"/>
    <w:link w:val="111"/>
    <w:qFormat/>
    <w:uiPriority w:val="0"/>
    <w:pPr>
      <w:keepNext/>
      <w:keepLines/>
      <w:spacing w:before="260" w:after="260" w:line="416" w:lineRule="auto"/>
      <w:outlineLvl w:val="2"/>
    </w:pPr>
    <w:rPr>
      <w:rFonts w:ascii="仿宋_GB2312" w:hAnsi="Verdana" w:cs="仿宋_GB2312"/>
      <w:b/>
      <w:bCs/>
      <w:color w:val="10000A"/>
      <w:sz w:val="32"/>
      <w:szCs w:val="32"/>
    </w:rPr>
  </w:style>
  <w:style w:type="paragraph" w:styleId="7">
    <w:name w:val="heading 4"/>
    <w:basedOn w:val="1"/>
    <w:next w:val="1"/>
    <w:link w:val="112"/>
    <w:qFormat/>
    <w:uiPriority w:val="0"/>
    <w:pPr>
      <w:keepNext/>
      <w:keepLines/>
      <w:spacing w:before="280" w:after="290" w:line="376" w:lineRule="auto"/>
      <w:outlineLvl w:val="3"/>
    </w:pPr>
    <w:rPr>
      <w:rFonts w:ascii="Arial" w:hAnsi="Arial" w:eastAsia="黑体" w:cs="仿宋_GB2312"/>
      <w:b/>
      <w:bCs/>
      <w:color w:val="10000A"/>
      <w:szCs w:val="28"/>
    </w:rPr>
  </w:style>
  <w:style w:type="paragraph" w:styleId="8">
    <w:name w:val="heading 5"/>
    <w:basedOn w:val="1"/>
    <w:next w:val="1"/>
    <w:link w:val="113"/>
    <w:qFormat/>
    <w:uiPriority w:val="0"/>
    <w:pPr>
      <w:keepNext/>
      <w:keepLines/>
      <w:spacing w:before="280" w:after="290" w:line="376" w:lineRule="auto"/>
      <w:outlineLvl w:val="4"/>
    </w:pPr>
    <w:rPr>
      <w:rFonts w:ascii="仿宋_GB2312" w:hAnsi="Verdana" w:cs="仿宋_GB2312"/>
      <w:b/>
      <w:bCs/>
      <w:color w:val="10000A"/>
      <w:szCs w:val="28"/>
    </w:rPr>
  </w:style>
  <w:style w:type="paragraph" w:styleId="9">
    <w:name w:val="heading 6"/>
    <w:basedOn w:val="1"/>
    <w:next w:val="10"/>
    <w:link w:val="114"/>
    <w:qFormat/>
    <w:uiPriority w:val="0"/>
    <w:pPr>
      <w:keepNext/>
      <w:keepLines/>
      <w:numPr>
        <w:ilvl w:val="5"/>
        <w:numId w:val="1"/>
      </w:numPr>
      <w:spacing w:before="240" w:after="64" w:line="317" w:lineRule="auto"/>
      <w:outlineLvl w:val="5"/>
    </w:pPr>
    <w:rPr>
      <w:rFonts w:ascii="Arial" w:hAnsi="Arial" w:eastAsia="黑体" w:cs="仿宋_GB2312"/>
      <w:b/>
      <w:color w:val="10000A"/>
      <w:sz w:val="24"/>
      <w:szCs w:val="24"/>
    </w:rPr>
  </w:style>
  <w:style w:type="paragraph" w:styleId="11">
    <w:name w:val="heading 7"/>
    <w:basedOn w:val="1"/>
    <w:next w:val="10"/>
    <w:link w:val="116"/>
    <w:qFormat/>
    <w:uiPriority w:val="0"/>
    <w:pPr>
      <w:keepNext/>
      <w:keepLines/>
      <w:numPr>
        <w:ilvl w:val="6"/>
        <w:numId w:val="2"/>
      </w:numPr>
      <w:tabs>
        <w:tab w:val="left" w:pos="420"/>
        <w:tab w:val="left" w:pos="1755"/>
      </w:tabs>
      <w:spacing w:before="240" w:after="64" w:line="317" w:lineRule="auto"/>
      <w:ind w:left="1755" w:hanging="1125"/>
      <w:outlineLvl w:val="6"/>
    </w:pPr>
    <w:rPr>
      <w:rFonts w:ascii="仿宋_GB2312" w:hAnsi="Verdana" w:cs="仿宋_GB2312"/>
      <w:b/>
      <w:color w:val="10000A"/>
      <w:sz w:val="24"/>
      <w:szCs w:val="24"/>
    </w:rPr>
  </w:style>
  <w:style w:type="paragraph" w:styleId="12">
    <w:name w:val="heading 8"/>
    <w:basedOn w:val="1"/>
    <w:next w:val="10"/>
    <w:link w:val="117"/>
    <w:qFormat/>
    <w:uiPriority w:val="0"/>
    <w:pPr>
      <w:keepNext/>
      <w:keepLines/>
      <w:numPr>
        <w:ilvl w:val="7"/>
        <w:numId w:val="2"/>
      </w:numPr>
      <w:tabs>
        <w:tab w:val="left" w:pos="420"/>
        <w:tab w:val="left" w:pos="1755"/>
      </w:tabs>
      <w:spacing w:before="240" w:after="64" w:line="317" w:lineRule="auto"/>
      <w:ind w:left="1755" w:hanging="1125"/>
      <w:outlineLvl w:val="7"/>
    </w:pPr>
    <w:rPr>
      <w:rFonts w:ascii="Arial" w:hAnsi="Arial" w:eastAsia="黑体" w:cs="仿宋_GB2312"/>
      <w:color w:val="10000A"/>
      <w:sz w:val="24"/>
      <w:szCs w:val="24"/>
    </w:rPr>
  </w:style>
  <w:style w:type="paragraph" w:styleId="13">
    <w:name w:val="heading 9"/>
    <w:basedOn w:val="1"/>
    <w:next w:val="10"/>
    <w:link w:val="118"/>
    <w:qFormat/>
    <w:uiPriority w:val="0"/>
    <w:pPr>
      <w:keepNext/>
      <w:keepLines/>
      <w:numPr>
        <w:ilvl w:val="8"/>
        <w:numId w:val="2"/>
      </w:numPr>
      <w:tabs>
        <w:tab w:val="left" w:pos="420"/>
        <w:tab w:val="left" w:pos="1755"/>
      </w:tabs>
      <w:spacing w:before="240" w:after="64" w:line="317" w:lineRule="auto"/>
      <w:ind w:left="1755" w:hanging="1125"/>
      <w:outlineLvl w:val="8"/>
    </w:pPr>
    <w:rPr>
      <w:rFonts w:ascii="Arial" w:hAnsi="Arial" w:eastAsia="黑体" w:cs="仿宋_GB2312"/>
      <w:color w:val="10000A"/>
      <w:sz w:val="21"/>
      <w:szCs w:val="24"/>
    </w:rPr>
  </w:style>
  <w:style w:type="character" w:default="1" w:styleId="90">
    <w:name w:val="Default Paragraph Font"/>
    <w:semiHidden/>
    <w:unhideWhenUsed/>
    <w:qFormat/>
    <w:uiPriority w:val="1"/>
  </w:style>
  <w:style w:type="table" w:default="1" w:styleId="8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link w:val="107"/>
    <w:qFormat/>
    <w:uiPriority w:val="0"/>
    <w:pPr>
      <w:jc w:val="left"/>
    </w:pPr>
    <w:rPr>
      <w:rFonts w:ascii="宋体" w:hAnsi="Verdana" w:cs="仿宋_GB2312"/>
      <w:color w:val="10000A"/>
      <w:szCs w:val="32"/>
    </w:rPr>
  </w:style>
  <w:style w:type="paragraph" w:styleId="3">
    <w:name w:val="macro"/>
    <w:link w:val="10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Courier New"/>
      <w:kern w:val="2"/>
      <w:sz w:val="24"/>
      <w:szCs w:val="24"/>
      <w:lang w:val="en-US" w:eastAsia="zh-CN" w:bidi="ar-SA"/>
    </w:rPr>
  </w:style>
  <w:style w:type="paragraph" w:styleId="10">
    <w:name w:val="Normal Indent"/>
    <w:basedOn w:val="1"/>
    <w:link w:val="115"/>
    <w:qFormat/>
    <w:uiPriority w:val="0"/>
    <w:rPr>
      <w:rFonts w:ascii="仿宋_GB2312" w:hAnsi="Verdana" w:cs="仿宋_GB2312"/>
      <w:color w:val="10000A"/>
      <w:sz w:val="24"/>
      <w:szCs w:val="32"/>
    </w:rPr>
  </w:style>
  <w:style w:type="paragraph" w:styleId="14">
    <w:name w:val="List 3"/>
    <w:basedOn w:val="1"/>
    <w:qFormat/>
    <w:uiPriority w:val="0"/>
    <w:pPr>
      <w:ind w:left="100" w:leftChars="400" w:hanging="200" w:hangingChars="200"/>
    </w:pPr>
    <w:rPr>
      <w:sz w:val="21"/>
      <w:szCs w:val="24"/>
    </w:rPr>
  </w:style>
  <w:style w:type="paragraph" w:styleId="15">
    <w:name w:val="toc 7"/>
    <w:basedOn w:val="1"/>
    <w:next w:val="1"/>
    <w:semiHidden/>
    <w:qFormat/>
    <w:uiPriority w:val="0"/>
    <w:pPr>
      <w:ind w:left="2520" w:leftChars="1200"/>
    </w:pPr>
  </w:style>
  <w:style w:type="paragraph" w:styleId="16">
    <w:name w:val="List Number 2"/>
    <w:basedOn w:val="1"/>
    <w:qFormat/>
    <w:uiPriority w:val="0"/>
    <w:pPr>
      <w:numPr>
        <w:ilvl w:val="0"/>
        <w:numId w:val="3"/>
      </w:numPr>
      <w:tabs>
        <w:tab w:val="left" w:pos="780"/>
      </w:tabs>
    </w:pPr>
    <w:rPr>
      <w:sz w:val="21"/>
      <w:szCs w:val="24"/>
    </w:rPr>
  </w:style>
  <w:style w:type="paragraph" w:styleId="17">
    <w:name w:val="table of authorities"/>
    <w:basedOn w:val="1"/>
    <w:next w:val="1"/>
    <w:qFormat/>
    <w:uiPriority w:val="0"/>
    <w:pPr>
      <w:ind w:left="420" w:leftChars="200"/>
    </w:pPr>
    <w:rPr>
      <w:sz w:val="21"/>
      <w:szCs w:val="24"/>
    </w:rPr>
  </w:style>
  <w:style w:type="paragraph" w:styleId="18">
    <w:name w:val="Note Heading"/>
    <w:basedOn w:val="1"/>
    <w:next w:val="1"/>
    <w:link w:val="119"/>
    <w:qFormat/>
    <w:uiPriority w:val="0"/>
    <w:pPr>
      <w:spacing w:before="120" w:after="120"/>
      <w:outlineLvl w:val="0"/>
    </w:pPr>
    <w:rPr>
      <w:rFonts w:ascii="仿宋_GB2312" w:hAnsi="Verdana" w:eastAsia="黑体" w:cs="仿宋_GB2312"/>
      <w:color w:val="10000A"/>
      <w:szCs w:val="32"/>
    </w:rPr>
  </w:style>
  <w:style w:type="paragraph" w:styleId="19">
    <w:name w:val="List Bullet 4"/>
    <w:basedOn w:val="1"/>
    <w:qFormat/>
    <w:uiPriority w:val="0"/>
    <w:pPr>
      <w:tabs>
        <w:tab w:val="left" w:pos="1620"/>
      </w:tabs>
      <w:ind w:left="1620" w:leftChars="600" w:hanging="360" w:hangingChars="200"/>
    </w:pPr>
    <w:rPr>
      <w:sz w:val="21"/>
      <w:szCs w:val="24"/>
    </w:rPr>
  </w:style>
  <w:style w:type="paragraph" w:styleId="20">
    <w:name w:val="index 8"/>
    <w:basedOn w:val="1"/>
    <w:next w:val="1"/>
    <w:qFormat/>
    <w:uiPriority w:val="0"/>
    <w:pPr>
      <w:ind w:left="1400" w:leftChars="1400"/>
    </w:pPr>
    <w:rPr>
      <w:sz w:val="21"/>
      <w:szCs w:val="24"/>
    </w:rPr>
  </w:style>
  <w:style w:type="paragraph" w:styleId="21">
    <w:name w:val="E-mail Signature"/>
    <w:basedOn w:val="1"/>
    <w:link w:val="120"/>
    <w:qFormat/>
    <w:uiPriority w:val="0"/>
    <w:rPr>
      <w:rFonts w:ascii="仿宋_GB2312" w:hAnsi="Verdana" w:cs="仿宋_GB2312"/>
      <w:color w:val="10000A"/>
      <w:sz w:val="21"/>
      <w:szCs w:val="24"/>
    </w:rPr>
  </w:style>
  <w:style w:type="paragraph" w:styleId="22">
    <w:name w:val="List Number"/>
    <w:basedOn w:val="1"/>
    <w:qFormat/>
    <w:uiPriority w:val="0"/>
    <w:pPr>
      <w:numPr>
        <w:ilvl w:val="0"/>
        <w:numId w:val="4"/>
      </w:numPr>
      <w:tabs>
        <w:tab w:val="left" w:pos="360"/>
        <w:tab w:val="clear" w:pos="1020"/>
      </w:tabs>
    </w:pPr>
    <w:rPr>
      <w:sz w:val="21"/>
      <w:szCs w:val="24"/>
    </w:rPr>
  </w:style>
  <w:style w:type="paragraph" w:styleId="23">
    <w:name w:val="caption"/>
    <w:basedOn w:val="1"/>
    <w:next w:val="1"/>
    <w:qFormat/>
    <w:uiPriority w:val="0"/>
    <w:pPr>
      <w:autoSpaceDE w:val="0"/>
      <w:autoSpaceDN w:val="0"/>
      <w:adjustRightInd w:val="0"/>
      <w:snapToGrid w:val="0"/>
      <w:spacing w:before="152" w:after="160" w:line="288" w:lineRule="auto"/>
      <w:ind w:firstLine="561"/>
    </w:pPr>
    <w:rPr>
      <w:rFonts w:ascii="Arial" w:hAnsi="Arial" w:eastAsia="黑体"/>
      <w:color w:val="000000"/>
      <w:sz w:val="24"/>
    </w:rPr>
  </w:style>
  <w:style w:type="paragraph" w:styleId="24">
    <w:name w:val="index 5"/>
    <w:basedOn w:val="1"/>
    <w:next w:val="1"/>
    <w:qFormat/>
    <w:uiPriority w:val="0"/>
    <w:pPr>
      <w:ind w:left="800" w:leftChars="800"/>
    </w:pPr>
    <w:rPr>
      <w:sz w:val="21"/>
      <w:szCs w:val="24"/>
    </w:rPr>
  </w:style>
  <w:style w:type="paragraph" w:styleId="25">
    <w:name w:val="List Bullet"/>
    <w:basedOn w:val="1"/>
    <w:qFormat/>
    <w:uiPriority w:val="0"/>
    <w:pPr>
      <w:tabs>
        <w:tab w:val="left" w:pos="360"/>
      </w:tabs>
      <w:ind w:left="360" w:hanging="360" w:hangingChars="200"/>
    </w:pPr>
    <w:rPr>
      <w:sz w:val="21"/>
      <w:szCs w:val="24"/>
    </w:rPr>
  </w:style>
  <w:style w:type="paragraph" w:styleId="26">
    <w:name w:val="envelope address"/>
    <w:basedOn w:val="1"/>
    <w:qFormat/>
    <w:uiPriority w:val="0"/>
    <w:pPr>
      <w:snapToGrid w:val="0"/>
      <w:ind w:left="100" w:leftChars="1400"/>
    </w:pPr>
    <w:rPr>
      <w:rFonts w:ascii="Arial" w:hAnsi="Arial" w:cs="Arial"/>
      <w:sz w:val="24"/>
      <w:szCs w:val="24"/>
    </w:rPr>
  </w:style>
  <w:style w:type="paragraph" w:styleId="27">
    <w:name w:val="Document Map"/>
    <w:basedOn w:val="1"/>
    <w:link w:val="121"/>
    <w:semiHidden/>
    <w:qFormat/>
    <w:uiPriority w:val="0"/>
    <w:pPr>
      <w:shd w:val="clear" w:color="auto" w:fill="000080"/>
    </w:pPr>
    <w:rPr>
      <w:rFonts w:ascii="仿宋_GB2312" w:hAnsi="Verdana" w:cs="仿宋_GB2312"/>
      <w:color w:val="10000A"/>
      <w:szCs w:val="32"/>
    </w:rPr>
  </w:style>
  <w:style w:type="paragraph" w:styleId="28">
    <w:name w:val="toa heading"/>
    <w:basedOn w:val="1"/>
    <w:next w:val="1"/>
    <w:qFormat/>
    <w:uiPriority w:val="0"/>
    <w:pPr>
      <w:spacing w:before="120"/>
    </w:pPr>
    <w:rPr>
      <w:rFonts w:ascii="Arial" w:hAnsi="Arial" w:cs="Arial"/>
      <w:sz w:val="24"/>
      <w:szCs w:val="24"/>
    </w:rPr>
  </w:style>
  <w:style w:type="paragraph" w:styleId="29">
    <w:name w:val="annotation text"/>
    <w:basedOn w:val="1"/>
    <w:link w:val="122"/>
    <w:qFormat/>
    <w:uiPriority w:val="0"/>
    <w:pPr>
      <w:jc w:val="left"/>
    </w:pPr>
    <w:rPr>
      <w:rFonts w:ascii="仿宋_GB2312" w:hAnsi="Verdana" w:cs="仿宋_GB2312"/>
      <w:color w:val="10000A"/>
      <w:sz w:val="21"/>
      <w:szCs w:val="24"/>
    </w:rPr>
  </w:style>
  <w:style w:type="paragraph" w:styleId="30">
    <w:name w:val="index 6"/>
    <w:basedOn w:val="1"/>
    <w:next w:val="1"/>
    <w:qFormat/>
    <w:uiPriority w:val="0"/>
    <w:pPr>
      <w:ind w:left="1000" w:leftChars="1000"/>
    </w:pPr>
    <w:rPr>
      <w:sz w:val="21"/>
      <w:szCs w:val="24"/>
    </w:rPr>
  </w:style>
  <w:style w:type="paragraph" w:styleId="31">
    <w:name w:val="Salutation"/>
    <w:basedOn w:val="1"/>
    <w:next w:val="1"/>
    <w:link w:val="123"/>
    <w:qFormat/>
    <w:uiPriority w:val="0"/>
    <w:rPr>
      <w:rFonts w:ascii="仿宋_GB2312" w:hAnsi="Verdana" w:eastAsia="仿宋_GB2312" w:cs="仿宋_GB2312"/>
      <w:color w:val="10000A"/>
      <w:szCs w:val="32"/>
    </w:rPr>
  </w:style>
  <w:style w:type="paragraph" w:styleId="32">
    <w:name w:val="Body Text 3"/>
    <w:basedOn w:val="1"/>
    <w:link w:val="124"/>
    <w:qFormat/>
    <w:uiPriority w:val="0"/>
    <w:pPr>
      <w:spacing w:after="120"/>
    </w:pPr>
    <w:rPr>
      <w:rFonts w:ascii="仿宋_GB2312" w:hAnsi="Verdana" w:cs="仿宋_GB2312"/>
      <w:color w:val="10000A"/>
      <w:sz w:val="16"/>
      <w:szCs w:val="16"/>
    </w:rPr>
  </w:style>
  <w:style w:type="paragraph" w:styleId="33">
    <w:name w:val="Closing"/>
    <w:basedOn w:val="1"/>
    <w:link w:val="125"/>
    <w:qFormat/>
    <w:uiPriority w:val="0"/>
    <w:pPr>
      <w:ind w:left="100" w:leftChars="2100"/>
    </w:pPr>
    <w:rPr>
      <w:rFonts w:ascii="仿宋_GB2312" w:hAnsi="Verdana" w:cs="仿宋_GB2312"/>
      <w:color w:val="10000A"/>
      <w:sz w:val="21"/>
      <w:szCs w:val="24"/>
    </w:rPr>
  </w:style>
  <w:style w:type="paragraph" w:styleId="34">
    <w:name w:val="List Bullet 3"/>
    <w:basedOn w:val="1"/>
    <w:qFormat/>
    <w:uiPriority w:val="0"/>
    <w:pPr>
      <w:tabs>
        <w:tab w:val="left" w:pos="1200"/>
      </w:tabs>
      <w:ind w:left="1200" w:leftChars="400" w:hanging="360" w:hangingChars="200"/>
    </w:pPr>
    <w:rPr>
      <w:sz w:val="21"/>
      <w:szCs w:val="24"/>
    </w:rPr>
  </w:style>
  <w:style w:type="paragraph" w:styleId="35">
    <w:name w:val="Body Text Indent"/>
    <w:basedOn w:val="1"/>
    <w:next w:val="36"/>
    <w:link w:val="126"/>
    <w:qFormat/>
    <w:uiPriority w:val="0"/>
    <w:pPr>
      <w:spacing w:line="700" w:lineRule="exact"/>
      <w:ind w:left="960"/>
    </w:pPr>
    <w:rPr>
      <w:rFonts w:ascii="仿宋_GB2312" w:hAnsi="Verdana" w:cs="仿宋_GB2312"/>
      <w:color w:val="10000A"/>
      <w:sz w:val="44"/>
      <w:szCs w:val="32"/>
    </w:rPr>
  </w:style>
  <w:style w:type="paragraph" w:styleId="36">
    <w:name w:val="envelope return"/>
    <w:basedOn w:val="1"/>
    <w:qFormat/>
    <w:uiPriority w:val="0"/>
    <w:pPr>
      <w:snapToGrid w:val="0"/>
    </w:pPr>
    <w:rPr>
      <w:rFonts w:ascii="Arial" w:hAnsi="Arial" w:cs="Arial"/>
      <w:sz w:val="21"/>
      <w:szCs w:val="24"/>
    </w:rPr>
  </w:style>
  <w:style w:type="paragraph" w:styleId="37">
    <w:name w:val="List Number 3"/>
    <w:basedOn w:val="1"/>
    <w:qFormat/>
    <w:uiPriority w:val="0"/>
    <w:pPr>
      <w:numPr>
        <w:ilvl w:val="0"/>
        <w:numId w:val="5"/>
      </w:numPr>
      <w:tabs>
        <w:tab w:val="left" w:pos="1200"/>
        <w:tab w:val="clear" w:pos="1620"/>
      </w:tabs>
    </w:pPr>
    <w:rPr>
      <w:sz w:val="21"/>
      <w:szCs w:val="24"/>
    </w:rPr>
  </w:style>
  <w:style w:type="paragraph" w:styleId="38">
    <w:name w:val="List 2"/>
    <w:basedOn w:val="1"/>
    <w:qFormat/>
    <w:uiPriority w:val="0"/>
    <w:pPr>
      <w:ind w:left="100" w:leftChars="200" w:hanging="200" w:hangingChars="200"/>
    </w:pPr>
    <w:rPr>
      <w:sz w:val="21"/>
      <w:szCs w:val="24"/>
    </w:rPr>
  </w:style>
  <w:style w:type="paragraph" w:styleId="39">
    <w:name w:val="List Continue"/>
    <w:basedOn w:val="1"/>
    <w:qFormat/>
    <w:uiPriority w:val="0"/>
    <w:pPr>
      <w:spacing w:after="120"/>
      <w:ind w:left="420" w:leftChars="200"/>
    </w:pPr>
    <w:rPr>
      <w:sz w:val="21"/>
    </w:rPr>
  </w:style>
  <w:style w:type="paragraph" w:styleId="40">
    <w:name w:val="Block Text"/>
    <w:basedOn w:val="1"/>
    <w:qFormat/>
    <w:uiPriority w:val="0"/>
    <w:pPr>
      <w:spacing w:after="120"/>
      <w:ind w:left="1440" w:leftChars="700" w:right="1440" w:rightChars="700"/>
    </w:pPr>
    <w:rPr>
      <w:sz w:val="24"/>
    </w:rPr>
  </w:style>
  <w:style w:type="paragraph" w:styleId="41">
    <w:name w:val="List Bullet 2"/>
    <w:basedOn w:val="1"/>
    <w:qFormat/>
    <w:uiPriority w:val="0"/>
    <w:pPr>
      <w:tabs>
        <w:tab w:val="left" w:pos="780"/>
      </w:tabs>
      <w:ind w:left="780" w:leftChars="200" w:hanging="360" w:hangingChars="200"/>
    </w:pPr>
    <w:rPr>
      <w:sz w:val="21"/>
      <w:szCs w:val="24"/>
    </w:rPr>
  </w:style>
  <w:style w:type="paragraph" w:styleId="42">
    <w:name w:val="HTML Address"/>
    <w:basedOn w:val="1"/>
    <w:link w:val="127"/>
    <w:qFormat/>
    <w:uiPriority w:val="0"/>
    <w:rPr>
      <w:rFonts w:ascii="仿宋_GB2312" w:hAnsi="Verdana" w:cs="仿宋_GB2312"/>
      <w:i/>
      <w:iCs/>
      <w:color w:val="10000A"/>
      <w:sz w:val="21"/>
      <w:szCs w:val="24"/>
    </w:rPr>
  </w:style>
  <w:style w:type="paragraph" w:styleId="43">
    <w:name w:val="index 4"/>
    <w:basedOn w:val="1"/>
    <w:next w:val="1"/>
    <w:qFormat/>
    <w:uiPriority w:val="0"/>
    <w:pPr>
      <w:ind w:left="600" w:leftChars="600"/>
    </w:pPr>
    <w:rPr>
      <w:sz w:val="21"/>
      <w:szCs w:val="24"/>
    </w:rPr>
  </w:style>
  <w:style w:type="paragraph" w:styleId="44">
    <w:name w:val="toc 5"/>
    <w:basedOn w:val="1"/>
    <w:next w:val="1"/>
    <w:semiHidden/>
    <w:qFormat/>
    <w:uiPriority w:val="0"/>
    <w:pPr>
      <w:ind w:left="1680" w:leftChars="800"/>
    </w:pPr>
  </w:style>
  <w:style w:type="paragraph" w:styleId="45">
    <w:name w:val="toc 3"/>
    <w:basedOn w:val="1"/>
    <w:next w:val="1"/>
    <w:semiHidden/>
    <w:qFormat/>
    <w:uiPriority w:val="0"/>
    <w:pPr>
      <w:ind w:left="840" w:leftChars="400"/>
    </w:pPr>
  </w:style>
  <w:style w:type="paragraph" w:styleId="46">
    <w:name w:val="Plain Text"/>
    <w:basedOn w:val="1"/>
    <w:link w:val="128"/>
    <w:qFormat/>
    <w:uiPriority w:val="0"/>
    <w:rPr>
      <w:rFonts w:ascii="宋体" w:hAnsi="Courier New" w:cs="Courier New"/>
      <w:color w:val="10000A"/>
      <w:sz w:val="21"/>
      <w:szCs w:val="21"/>
    </w:rPr>
  </w:style>
  <w:style w:type="paragraph" w:styleId="47">
    <w:name w:val="List Bullet 5"/>
    <w:basedOn w:val="1"/>
    <w:qFormat/>
    <w:uiPriority w:val="0"/>
    <w:pPr>
      <w:tabs>
        <w:tab w:val="left" w:pos="2040"/>
      </w:tabs>
      <w:ind w:left="2040" w:leftChars="800" w:hanging="360" w:hangingChars="200"/>
    </w:pPr>
    <w:rPr>
      <w:sz w:val="21"/>
      <w:szCs w:val="24"/>
    </w:rPr>
  </w:style>
  <w:style w:type="paragraph" w:styleId="48">
    <w:name w:val="List Number 4"/>
    <w:basedOn w:val="1"/>
    <w:qFormat/>
    <w:uiPriority w:val="0"/>
    <w:pPr>
      <w:numPr>
        <w:ilvl w:val="0"/>
        <w:numId w:val="6"/>
      </w:numPr>
      <w:tabs>
        <w:tab w:val="left" w:pos="1620"/>
        <w:tab w:val="clear" w:pos="993"/>
      </w:tabs>
    </w:pPr>
    <w:rPr>
      <w:sz w:val="21"/>
      <w:szCs w:val="24"/>
    </w:rPr>
  </w:style>
  <w:style w:type="paragraph" w:styleId="49">
    <w:name w:val="toc 8"/>
    <w:basedOn w:val="1"/>
    <w:next w:val="1"/>
    <w:semiHidden/>
    <w:qFormat/>
    <w:uiPriority w:val="0"/>
    <w:pPr>
      <w:ind w:left="2940" w:leftChars="1400"/>
    </w:pPr>
  </w:style>
  <w:style w:type="paragraph" w:styleId="50">
    <w:name w:val="index 3"/>
    <w:basedOn w:val="1"/>
    <w:next w:val="1"/>
    <w:qFormat/>
    <w:uiPriority w:val="0"/>
    <w:pPr>
      <w:ind w:left="400" w:leftChars="400"/>
    </w:pPr>
    <w:rPr>
      <w:sz w:val="21"/>
      <w:szCs w:val="24"/>
    </w:rPr>
  </w:style>
  <w:style w:type="paragraph" w:styleId="51">
    <w:name w:val="Date"/>
    <w:basedOn w:val="1"/>
    <w:next w:val="1"/>
    <w:link w:val="129"/>
    <w:qFormat/>
    <w:uiPriority w:val="0"/>
    <w:rPr>
      <w:rFonts w:ascii="仿宋_GB2312" w:hAnsi="Verdana" w:cs="仿宋_GB2312"/>
      <w:color w:val="10000A"/>
      <w:szCs w:val="32"/>
    </w:rPr>
  </w:style>
  <w:style w:type="paragraph" w:styleId="52">
    <w:name w:val="Body Text Indent 2"/>
    <w:basedOn w:val="1"/>
    <w:link w:val="130"/>
    <w:qFormat/>
    <w:uiPriority w:val="0"/>
    <w:pPr>
      <w:snapToGrid w:val="0"/>
      <w:spacing w:line="560" w:lineRule="atLeast"/>
      <w:ind w:firstLine="540"/>
    </w:pPr>
    <w:rPr>
      <w:rFonts w:ascii="仿宋_GB2312" w:hAnsi="Verdana" w:cs="仿宋_GB2312"/>
      <w:color w:val="10000A"/>
      <w:szCs w:val="32"/>
    </w:rPr>
  </w:style>
  <w:style w:type="paragraph" w:styleId="53">
    <w:name w:val="endnote text"/>
    <w:basedOn w:val="1"/>
    <w:link w:val="131"/>
    <w:qFormat/>
    <w:uiPriority w:val="0"/>
    <w:pPr>
      <w:snapToGrid w:val="0"/>
      <w:jc w:val="left"/>
    </w:pPr>
    <w:rPr>
      <w:rFonts w:ascii="仿宋_GB2312" w:hAnsi="Verdana" w:cs="仿宋_GB2312"/>
      <w:color w:val="10000A"/>
      <w:sz w:val="21"/>
      <w:szCs w:val="24"/>
    </w:rPr>
  </w:style>
  <w:style w:type="paragraph" w:styleId="54">
    <w:name w:val="List Continue 5"/>
    <w:basedOn w:val="1"/>
    <w:qFormat/>
    <w:uiPriority w:val="0"/>
    <w:pPr>
      <w:spacing w:after="120"/>
      <w:ind w:left="2100" w:leftChars="1000"/>
    </w:pPr>
    <w:rPr>
      <w:sz w:val="21"/>
      <w:szCs w:val="24"/>
    </w:rPr>
  </w:style>
  <w:style w:type="paragraph" w:styleId="55">
    <w:name w:val="Balloon Text"/>
    <w:basedOn w:val="1"/>
    <w:link w:val="132"/>
    <w:semiHidden/>
    <w:qFormat/>
    <w:uiPriority w:val="0"/>
    <w:rPr>
      <w:rFonts w:ascii="仿宋_GB2312" w:hAnsi="Verdana" w:cs="仿宋_GB2312"/>
      <w:color w:val="10000A"/>
      <w:sz w:val="18"/>
      <w:szCs w:val="18"/>
    </w:rPr>
  </w:style>
  <w:style w:type="paragraph" w:styleId="56">
    <w:name w:val="footer"/>
    <w:basedOn w:val="1"/>
    <w:link w:val="133"/>
    <w:qFormat/>
    <w:uiPriority w:val="0"/>
    <w:pPr>
      <w:tabs>
        <w:tab w:val="center" w:pos="4153"/>
        <w:tab w:val="right" w:pos="8306"/>
      </w:tabs>
      <w:snapToGrid w:val="0"/>
      <w:jc w:val="left"/>
    </w:pPr>
    <w:rPr>
      <w:rFonts w:ascii="仿宋_GB2312" w:hAnsi="Verdana" w:cs="仿宋_GB2312"/>
      <w:color w:val="10000A"/>
      <w:sz w:val="18"/>
      <w:szCs w:val="32"/>
    </w:rPr>
  </w:style>
  <w:style w:type="paragraph" w:styleId="57">
    <w:name w:val="header"/>
    <w:basedOn w:val="1"/>
    <w:link w:val="134"/>
    <w:qFormat/>
    <w:uiPriority w:val="0"/>
    <w:pPr>
      <w:pBdr>
        <w:bottom w:val="single" w:color="auto" w:sz="6" w:space="1"/>
      </w:pBdr>
      <w:tabs>
        <w:tab w:val="center" w:pos="4153"/>
        <w:tab w:val="right" w:pos="8306"/>
      </w:tabs>
      <w:snapToGrid w:val="0"/>
      <w:jc w:val="center"/>
    </w:pPr>
    <w:rPr>
      <w:rFonts w:ascii="仿宋_GB2312" w:hAnsi="Verdana" w:cs="仿宋_GB2312"/>
      <w:color w:val="10000A"/>
      <w:sz w:val="18"/>
      <w:szCs w:val="32"/>
    </w:rPr>
  </w:style>
  <w:style w:type="paragraph" w:styleId="58">
    <w:name w:val="Signature"/>
    <w:basedOn w:val="1"/>
    <w:link w:val="135"/>
    <w:qFormat/>
    <w:uiPriority w:val="0"/>
    <w:pPr>
      <w:ind w:left="100" w:leftChars="2100"/>
    </w:pPr>
    <w:rPr>
      <w:rFonts w:ascii="仿宋_GB2312" w:hAnsi="Verdana" w:cs="仿宋_GB2312"/>
      <w:color w:val="10000A"/>
      <w:sz w:val="21"/>
      <w:szCs w:val="24"/>
    </w:rPr>
  </w:style>
  <w:style w:type="paragraph" w:styleId="59">
    <w:name w:val="toc 1"/>
    <w:basedOn w:val="1"/>
    <w:next w:val="1"/>
    <w:semiHidden/>
    <w:qFormat/>
    <w:uiPriority w:val="0"/>
    <w:pPr>
      <w:spacing w:line="180" w:lineRule="auto"/>
      <w:jc w:val="center"/>
    </w:pPr>
    <w:rPr>
      <w:sz w:val="30"/>
      <w:szCs w:val="30"/>
    </w:rPr>
  </w:style>
  <w:style w:type="paragraph" w:styleId="60">
    <w:name w:val="List Continue 4"/>
    <w:basedOn w:val="1"/>
    <w:qFormat/>
    <w:uiPriority w:val="0"/>
    <w:pPr>
      <w:spacing w:after="120"/>
      <w:ind w:left="1680" w:leftChars="800"/>
    </w:pPr>
    <w:rPr>
      <w:sz w:val="21"/>
      <w:szCs w:val="24"/>
    </w:rPr>
  </w:style>
  <w:style w:type="paragraph" w:styleId="61">
    <w:name w:val="toc 4"/>
    <w:basedOn w:val="1"/>
    <w:next w:val="1"/>
    <w:semiHidden/>
    <w:qFormat/>
    <w:uiPriority w:val="0"/>
    <w:pPr>
      <w:ind w:left="1260" w:leftChars="600"/>
    </w:pPr>
  </w:style>
  <w:style w:type="paragraph" w:styleId="62">
    <w:name w:val="index heading"/>
    <w:basedOn w:val="1"/>
    <w:next w:val="63"/>
    <w:qFormat/>
    <w:uiPriority w:val="0"/>
    <w:rPr>
      <w:rFonts w:ascii="Arial" w:hAnsi="Arial" w:cs="Arial"/>
      <w:b/>
      <w:bCs/>
      <w:sz w:val="21"/>
      <w:szCs w:val="24"/>
    </w:rPr>
  </w:style>
  <w:style w:type="paragraph" w:styleId="63">
    <w:name w:val="index 1"/>
    <w:basedOn w:val="1"/>
    <w:next w:val="1"/>
    <w:semiHidden/>
    <w:qFormat/>
    <w:uiPriority w:val="0"/>
    <w:rPr>
      <w:rFonts w:ascii="仿宋_GB2312" w:eastAsia="仿宋_GB2312"/>
      <w:sz w:val="21"/>
      <w:szCs w:val="28"/>
    </w:rPr>
  </w:style>
  <w:style w:type="paragraph" w:styleId="64">
    <w:name w:val="Subtitle"/>
    <w:basedOn w:val="1"/>
    <w:link w:val="136"/>
    <w:qFormat/>
    <w:uiPriority w:val="0"/>
    <w:pPr>
      <w:spacing w:before="240" w:after="60" w:line="312" w:lineRule="auto"/>
      <w:jc w:val="center"/>
      <w:outlineLvl w:val="1"/>
    </w:pPr>
    <w:rPr>
      <w:rFonts w:ascii="Arial" w:hAnsi="Arial" w:cs="Arial"/>
      <w:b/>
      <w:bCs/>
      <w:color w:val="10000A"/>
      <w:kern w:val="28"/>
      <w:sz w:val="32"/>
      <w:szCs w:val="32"/>
    </w:rPr>
  </w:style>
  <w:style w:type="paragraph" w:styleId="65">
    <w:name w:val="List Number 5"/>
    <w:basedOn w:val="1"/>
    <w:qFormat/>
    <w:uiPriority w:val="0"/>
    <w:pPr>
      <w:numPr>
        <w:ilvl w:val="0"/>
        <w:numId w:val="7"/>
      </w:numPr>
      <w:tabs>
        <w:tab w:val="left" w:pos="3458"/>
        <w:tab w:val="clear" w:pos="420"/>
      </w:tabs>
    </w:pPr>
    <w:rPr>
      <w:sz w:val="21"/>
      <w:szCs w:val="24"/>
    </w:rPr>
  </w:style>
  <w:style w:type="paragraph" w:styleId="66">
    <w:name w:val="List"/>
    <w:basedOn w:val="1"/>
    <w:qFormat/>
    <w:uiPriority w:val="0"/>
    <w:pPr>
      <w:ind w:left="200" w:hanging="200" w:hangingChars="200"/>
    </w:pPr>
    <w:rPr>
      <w:sz w:val="21"/>
      <w:szCs w:val="24"/>
    </w:rPr>
  </w:style>
  <w:style w:type="paragraph" w:styleId="67">
    <w:name w:val="footnote text"/>
    <w:basedOn w:val="1"/>
    <w:link w:val="137"/>
    <w:qFormat/>
    <w:uiPriority w:val="0"/>
    <w:pPr>
      <w:snapToGrid w:val="0"/>
      <w:jc w:val="left"/>
    </w:pPr>
    <w:rPr>
      <w:rFonts w:ascii="仿宋_GB2312" w:hAnsi="Verdana" w:cs="仿宋_GB2312"/>
      <w:color w:val="10000A"/>
      <w:sz w:val="18"/>
      <w:szCs w:val="18"/>
    </w:rPr>
  </w:style>
  <w:style w:type="paragraph" w:styleId="68">
    <w:name w:val="toc 6"/>
    <w:basedOn w:val="1"/>
    <w:next w:val="1"/>
    <w:semiHidden/>
    <w:qFormat/>
    <w:uiPriority w:val="0"/>
    <w:pPr>
      <w:ind w:left="2100" w:leftChars="1000"/>
    </w:pPr>
  </w:style>
  <w:style w:type="paragraph" w:styleId="69">
    <w:name w:val="List 5"/>
    <w:basedOn w:val="1"/>
    <w:qFormat/>
    <w:uiPriority w:val="0"/>
    <w:pPr>
      <w:ind w:left="100" w:leftChars="800" w:hanging="200" w:hangingChars="200"/>
    </w:pPr>
    <w:rPr>
      <w:sz w:val="21"/>
      <w:szCs w:val="24"/>
    </w:rPr>
  </w:style>
  <w:style w:type="paragraph" w:styleId="70">
    <w:name w:val="Body Text Indent 3"/>
    <w:basedOn w:val="1"/>
    <w:qFormat/>
    <w:uiPriority w:val="0"/>
    <w:pPr>
      <w:spacing w:after="120"/>
      <w:ind w:left="420" w:leftChars="200"/>
    </w:pPr>
    <w:rPr>
      <w:sz w:val="16"/>
      <w:szCs w:val="16"/>
    </w:rPr>
  </w:style>
  <w:style w:type="paragraph" w:styleId="71">
    <w:name w:val="index 7"/>
    <w:basedOn w:val="1"/>
    <w:next w:val="1"/>
    <w:qFormat/>
    <w:uiPriority w:val="0"/>
    <w:pPr>
      <w:ind w:left="1200" w:leftChars="1200"/>
    </w:pPr>
    <w:rPr>
      <w:sz w:val="21"/>
      <w:szCs w:val="24"/>
    </w:rPr>
  </w:style>
  <w:style w:type="paragraph" w:styleId="72">
    <w:name w:val="index 9"/>
    <w:basedOn w:val="1"/>
    <w:next w:val="1"/>
    <w:qFormat/>
    <w:uiPriority w:val="0"/>
    <w:pPr>
      <w:ind w:left="1600" w:leftChars="1600"/>
    </w:pPr>
    <w:rPr>
      <w:sz w:val="21"/>
      <w:szCs w:val="24"/>
    </w:rPr>
  </w:style>
  <w:style w:type="paragraph" w:styleId="73">
    <w:name w:val="table of figures"/>
    <w:basedOn w:val="1"/>
    <w:next w:val="1"/>
    <w:qFormat/>
    <w:uiPriority w:val="0"/>
    <w:pPr>
      <w:ind w:left="200" w:leftChars="200" w:hanging="200" w:hangingChars="200"/>
    </w:pPr>
    <w:rPr>
      <w:sz w:val="21"/>
      <w:szCs w:val="24"/>
    </w:rPr>
  </w:style>
  <w:style w:type="paragraph" w:styleId="74">
    <w:name w:val="toc 2"/>
    <w:basedOn w:val="1"/>
    <w:next w:val="1"/>
    <w:semiHidden/>
    <w:qFormat/>
    <w:uiPriority w:val="0"/>
    <w:pPr>
      <w:ind w:left="420" w:leftChars="200"/>
    </w:pPr>
  </w:style>
  <w:style w:type="paragraph" w:styleId="75">
    <w:name w:val="toc 9"/>
    <w:basedOn w:val="1"/>
    <w:next w:val="1"/>
    <w:semiHidden/>
    <w:qFormat/>
    <w:uiPriority w:val="0"/>
    <w:pPr>
      <w:ind w:left="3360" w:leftChars="1600"/>
    </w:pPr>
  </w:style>
  <w:style w:type="paragraph" w:styleId="76">
    <w:name w:val="Body Text 2"/>
    <w:basedOn w:val="1"/>
    <w:link w:val="138"/>
    <w:qFormat/>
    <w:uiPriority w:val="0"/>
    <w:rPr>
      <w:rFonts w:ascii="仿宋_GB2312" w:hAnsi="Verdana" w:cs="仿宋_GB2312"/>
      <w:color w:val="10000A"/>
      <w:szCs w:val="32"/>
    </w:rPr>
  </w:style>
  <w:style w:type="paragraph" w:styleId="77">
    <w:name w:val="List 4"/>
    <w:basedOn w:val="1"/>
    <w:qFormat/>
    <w:uiPriority w:val="0"/>
    <w:pPr>
      <w:ind w:left="100" w:leftChars="600" w:hanging="200" w:hangingChars="200"/>
    </w:pPr>
    <w:rPr>
      <w:sz w:val="21"/>
      <w:szCs w:val="24"/>
    </w:rPr>
  </w:style>
  <w:style w:type="paragraph" w:styleId="78">
    <w:name w:val="List Continue 2"/>
    <w:basedOn w:val="1"/>
    <w:qFormat/>
    <w:uiPriority w:val="0"/>
    <w:pPr>
      <w:spacing w:after="120"/>
      <w:ind w:left="840" w:leftChars="400"/>
    </w:pPr>
    <w:rPr>
      <w:sz w:val="21"/>
      <w:szCs w:val="24"/>
    </w:rPr>
  </w:style>
  <w:style w:type="paragraph" w:styleId="79">
    <w:name w:val="Message Header"/>
    <w:basedOn w:val="1"/>
    <w:link w:val="13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color w:val="10000A"/>
      <w:sz w:val="24"/>
      <w:szCs w:val="24"/>
    </w:rPr>
  </w:style>
  <w:style w:type="paragraph" w:styleId="80">
    <w:name w:val="HTML Preformatted"/>
    <w:basedOn w:val="1"/>
    <w:link w:val="140"/>
    <w:qFormat/>
    <w:uiPriority w:val="0"/>
    <w:rPr>
      <w:rFonts w:ascii="Courier New" w:hAnsi="Courier New" w:cs="Courier New"/>
      <w:color w:val="10000A"/>
      <w:sz w:val="32"/>
      <w:szCs w:val="32"/>
    </w:rPr>
  </w:style>
  <w:style w:type="paragraph" w:styleId="81">
    <w:name w:val="Normal (Web)"/>
    <w:basedOn w:val="1"/>
    <w:qFormat/>
    <w:uiPriority w:val="0"/>
    <w:pPr>
      <w:widowControl/>
      <w:jc w:val="left"/>
    </w:pPr>
    <w:rPr>
      <w:rFonts w:ascii="宋体" w:hAnsi="宋体" w:cs="宋体"/>
      <w:color w:val="000000"/>
      <w:kern w:val="0"/>
      <w:sz w:val="24"/>
      <w:szCs w:val="24"/>
    </w:rPr>
  </w:style>
  <w:style w:type="paragraph" w:styleId="82">
    <w:name w:val="List Continue 3"/>
    <w:basedOn w:val="1"/>
    <w:qFormat/>
    <w:uiPriority w:val="0"/>
    <w:pPr>
      <w:spacing w:after="120"/>
      <w:ind w:left="1260" w:leftChars="600"/>
    </w:pPr>
    <w:rPr>
      <w:sz w:val="21"/>
      <w:szCs w:val="24"/>
    </w:rPr>
  </w:style>
  <w:style w:type="paragraph" w:styleId="83">
    <w:name w:val="index 2"/>
    <w:basedOn w:val="1"/>
    <w:next w:val="1"/>
    <w:qFormat/>
    <w:uiPriority w:val="0"/>
    <w:pPr>
      <w:ind w:left="200" w:leftChars="200"/>
    </w:pPr>
    <w:rPr>
      <w:sz w:val="21"/>
      <w:szCs w:val="24"/>
    </w:rPr>
  </w:style>
  <w:style w:type="paragraph" w:styleId="84">
    <w:name w:val="Title"/>
    <w:basedOn w:val="1"/>
    <w:link w:val="141"/>
    <w:qFormat/>
    <w:uiPriority w:val="0"/>
    <w:pPr>
      <w:spacing w:before="240" w:after="60"/>
      <w:jc w:val="center"/>
      <w:outlineLvl w:val="0"/>
    </w:pPr>
    <w:rPr>
      <w:rFonts w:ascii="Arial" w:hAnsi="Arial" w:cs="Arial"/>
      <w:b/>
      <w:bCs/>
      <w:color w:val="10000A"/>
      <w:sz w:val="32"/>
      <w:szCs w:val="32"/>
    </w:rPr>
  </w:style>
  <w:style w:type="paragraph" w:styleId="85">
    <w:name w:val="annotation subject"/>
    <w:basedOn w:val="29"/>
    <w:next w:val="29"/>
    <w:link w:val="142"/>
    <w:qFormat/>
    <w:uiPriority w:val="0"/>
    <w:rPr>
      <w:b/>
      <w:bCs/>
    </w:rPr>
  </w:style>
  <w:style w:type="paragraph" w:styleId="86">
    <w:name w:val="Body Text First Indent"/>
    <w:basedOn w:val="2"/>
    <w:link w:val="143"/>
    <w:qFormat/>
    <w:uiPriority w:val="0"/>
    <w:pPr>
      <w:spacing w:after="120"/>
      <w:ind w:firstLine="420" w:firstLineChars="100"/>
      <w:jc w:val="both"/>
    </w:pPr>
  </w:style>
  <w:style w:type="paragraph" w:styleId="87">
    <w:name w:val="Body Text First Indent 2"/>
    <w:basedOn w:val="35"/>
    <w:link w:val="144"/>
    <w:qFormat/>
    <w:uiPriority w:val="0"/>
    <w:pPr>
      <w:spacing w:after="120" w:line="240" w:lineRule="auto"/>
      <w:ind w:left="420" w:leftChars="200" w:firstLine="420" w:firstLineChars="200"/>
    </w:pPr>
  </w:style>
  <w:style w:type="table" w:styleId="89">
    <w:name w:val="Table Grid"/>
    <w:basedOn w:val="8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Strong"/>
    <w:qFormat/>
    <w:uiPriority w:val="0"/>
    <w:rPr>
      <w:rFonts w:ascii="仿宋_GB2312" w:hAnsi="Verdana" w:eastAsia="仿宋_GB2312" w:cs="仿宋_GB2312"/>
      <w:b/>
      <w:bCs/>
      <w:color w:val="10000A"/>
      <w:kern w:val="0"/>
      <w:sz w:val="32"/>
      <w:szCs w:val="32"/>
      <w:lang w:eastAsia="en-US"/>
    </w:rPr>
  </w:style>
  <w:style w:type="character" w:styleId="92">
    <w:name w:val="endnote reference"/>
    <w:qFormat/>
    <w:uiPriority w:val="0"/>
    <w:rPr>
      <w:rFonts w:ascii="仿宋_GB2312" w:hAnsi="Verdana" w:eastAsia="仿宋_GB2312" w:cs="仿宋_GB2312"/>
      <w:color w:val="10000A"/>
      <w:kern w:val="0"/>
      <w:sz w:val="32"/>
      <w:szCs w:val="32"/>
      <w:vertAlign w:val="superscript"/>
      <w:lang w:eastAsia="en-US"/>
    </w:rPr>
  </w:style>
  <w:style w:type="character" w:styleId="93">
    <w:name w:val="page number"/>
    <w:qFormat/>
    <w:uiPriority w:val="0"/>
    <w:rPr>
      <w:rFonts w:ascii="仿宋_GB2312" w:hAnsi="Verdana" w:eastAsia="仿宋_GB2312" w:cs="仿宋_GB2312"/>
      <w:color w:val="10000A"/>
      <w:kern w:val="0"/>
      <w:sz w:val="32"/>
      <w:szCs w:val="32"/>
      <w:lang w:eastAsia="en-US"/>
    </w:rPr>
  </w:style>
  <w:style w:type="character" w:styleId="94">
    <w:name w:val="FollowedHyperlink"/>
    <w:qFormat/>
    <w:uiPriority w:val="0"/>
    <w:rPr>
      <w:rFonts w:ascii="仿宋_GB2312" w:hAnsi="Verdana" w:eastAsia="仿宋_GB2312" w:cs="仿宋_GB2312"/>
      <w:color w:val="800080"/>
      <w:kern w:val="0"/>
      <w:sz w:val="32"/>
      <w:szCs w:val="32"/>
      <w:u w:val="single"/>
      <w:lang w:eastAsia="en-US"/>
    </w:rPr>
  </w:style>
  <w:style w:type="character" w:styleId="95">
    <w:name w:val="Emphasis"/>
    <w:qFormat/>
    <w:uiPriority w:val="0"/>
    <w:rPr>
      <w:rFonts w:ascii="仿宋_GB2312" w:hAnsi="Verdana" w:eastAsia="仿宋_GB2312" w:cs="仿宋_GB2312"/>
      <w:i/>
      <w:iCs/>
      <w:color w:val="10000A"/>
      <w:kern w:val="0"/>
      <w:sz w:val="32"/>
      <w:szCs w:val="32"/>
      <w:lang w:eastAsia="en-US"/>
    </w:rPr>
  </w:style>
  <w:style w:type="character" w:styleId="96">
    <w:name w:val="line number"/>
    <w:qFormat/>
    <w:uiPriority w:val="0"/>
    <w:rPr>
      <w:rFonts w:ascii="仿宋_GB2312" w:hAnsi="Verdana" w:eastAsia="仿宋_GB2312" w:cs="仿宋_GB2312"/>
      <w:color w:val="10000A"/>
      <w:kern w:val="0"/>
      <w:sz w:val="32"/>
      <w:szCs w:val="32"/>
      <w:lang w:eastAsia="en-US"/>
    </w:rPr>
  </w:style>
  <w:style w:type="character" w:styleId="97">
    <w:name w:val="HTML Definition"/>
    <w:qFormat/>
    <w:uiPriority w:val="0"/>
    <w:rPr>
      <w:rFonts w:ascii="仿宋_GB2312" w:hAnsi="Verdana" w:eastAsia="仿宋_GB2312" w:cs="仿宋_GB2312"/>
      <w:i/>
      <w:iCs/>
      <w:color w:val="10000A"/>
      <w:kern w:val="0"/>
      <w:sz w:val="32"/>
      <w:szCs w:val="32"/>
      <w:lang w:eastAsia="en-US"/>
    </w:rPr>
  </w:style>
  <w:style w:type="character" w:styleId="98">
    <w:name w:val="HTML Typewriter"/>
    <w:qFormat/>
    <w:uiPriority w:val="0"/>
    <w:rPr>
      <w:rFonts w:ascii="Courier New" w:hAnsi="Courier New" w:eastAsia="仿宋_GB2312" w:cs="Courier New"/>
      <w:color w:val="10000A"/>
      <w:kern w:val="0"/>
      <w:sz w:val="20"/>
      <w:szCs w:val="20"/>
      <w:lang w:eastAsia="en-US"/>
    </w:rPr>
  </w:style>
  <w:style w:type="character" w:styleId="99">
    <w:name w:val="HTML Acronym"/>
    <w:qFormat/>
    <w:uiPriority w:val="0"/>
    <w:rPr>
      <w:rFonts w:ascii="仿宋_GB2312" w:hAnsi="Verdana" w:eastAsia="仿宋_GB2312" w:cs="仿宋_GB2312"/>
      <w:color w:val="10000A"/>
      <w:kern w:val="0"/>
      <w:sz w:val="32"/>
      <w:szCs w:val="32"/>
      <w:lang w:eastAsia="en-US"/>
    </w:rPr>
  </w:style>
  <w:style w:type="character" w:styleId="100">
    <w:name w:val="HTML Variable"/>
    <w:qFormat/>
    <w:uiPriority w:val="0"/>
    <w:rPr>
      <w:rFonts w:ascii="仿宋_GB2312" w:hAnsi="Verdana" w:eastAsia="仿宋_GB2312" w:cs="仿宋_GB2312"/>
      <w:i/>
      <w:iCs/>
      <w:color w:val="10000A"/>
      <w:kern w:val="0"/>
      <w:sz w:val="32"/>
      <w:szCs w:val="32"/>
      <w:lang w:eastAsia="en-US"/>
    </w:rPr>
  </w:style>
  <w:style w:type="character" w:styleId="101">
    <w:name w:val="Hyperlink"/>
    <w:qFormat/>
    <w:uiPriority w:val="0"/>
    <w:rPr>
      <w:rFonts w:ascii="仿宋_GB2312" w:hAnsi="Verdana" w:eastAsia="仿宋_GB2312" w:cs="仿宋_GB2312"/>
      <w:color w:val="0000FF"/>
      <w:kern w:val="0"/>
      <w:sz w:val="32"/>
      <w:szCs w:val="32"/>
      <w:u w:val="single"/>
      <w:lang w:eastAsia="en-US"/>
    </w:rPr>
  </w:style>
  <w:style w:type="character" w:styleId="102">
    <w:name w:val="HTML Code"/>
    <w:qFormat/>
    <w:uiPriority w:val="0"/>
    <w:rPr>
      <w:rFonts w:ascii="Courier New" w:hAnsi="Courier New" w:eastAsia="仿宋_GB2312" w:cs="Courier New"/>
      <w:color w:val="10000A"/>
      <w:kern w:val="0"/>
      <w:sz w:val="20"/>
      <w:szCs w:val="20"/>
      <w:lang w:eastAsia="en-US"/>
    </w:rPr>
  </w:style>
  <w:style w:type="character" w:styleId="103">
    <w:name w:val="annotation reference"/>
    <w:qFormat/>
    <w:uiPriority w:val="0"/>
    <w:rPr>
      <w:rFonts w:ascii="仿宋_GB2312" w:hAnsi="Verdana" w:eastAsia="仿宋_GB2312" w:cs="仿宋_GB2312"/>
      <w:color w:val="10000A"/>
      <w:kern w:val="0"/>
      <w:sz w:val="21"/>
      <w:szCs w:val="21"/>
      <w:lang w:eastAsia="en-US"/>
    </w:rPr>
  </w:style>
  <w:style w:type="character" w:styleId="104">
    <w:name w:val="HTML Cite"/>
    <w:qFormat/>
    <w:uiPriority w:val="0"/>
    <w:rPr>
      <w:rFonts w:ascii="仿宋_GB2312" w:hAnsi="Verdana" w:eastAsia="仿宋_GB2312" w:cs="仿宋_GB2312"/>
      <w:i/>
      <w:iCs/>
      <w:color w:val="10000A"/>
      <w:kern w:val="0"/>
      <w:sz w:val="32"/>
      <w:szCs w:val="32"/>
      <w:lang w:eastAsia="en-US"/>
    </w:rPr>
  </w:style>
  <w:style w:type="character" w:styleId="105">
    <w:name w:val="HTML Keyboard"/>
    <w:qFormat/>
    <w:uiPriority w:val="0"/>
    <w:rPr>
      <w:rFonts w:ascii="Courier New" w:hAnsi="Courier New" w:eastAsia="仿宋_GB2312" w:cs="Courier New"/>
      <w:color w:val="10000A"/>
      <w:kern w:val="0"/>
      <w:sz w:val="20"/>
      <w:szCs w:val="20"/>
      <w:lang w:eastAsia="en-US"/>
    </w:rPr>
  </w:style>
  <w:style w:type="character" w:styleId="106">
    <w:name w:val="HTML Sample"/>
    <w:qFormat/>
    <w:uiPriority w:val="0"/>
    <w:rPr>
      <w:rFonts w:ascii="Courier New" w:hAnsi="Courier New" w:eastAsia="仿宋_GB2312" w:cs="Courier New"/>
      <w:color w:val="10000A"/>
      <w:kern w:val="0"/>
      <w:sz w:val="32"/>
      <w:szCs w:val="32"/>
      <w:lang w:eastAsia="en-US"/>
    </w:rPr>
  </w:style>
  <w:style w:type="character" w:customStyle="1" w:styleId="107">
    <w:name w:val="正文文本 字符"/>
    <w:link w:val="2"/>
    <w:qFormat/>
    <w:uiPriority w:val="0"/>
    <w:rPr>
      <w:rFonts w:ascii="宋体" w:hAnsi="Verdana" w:eastAsia="宋体" w:cs="仿宋_GB2312"/>
      <w:color w:val="10000A"/>
      <w:kern w:val="2"/>
      <w:sz w:val="28"/>
      <w:szCs w:val="32"/>
      <w:lang w:val="en-US" w:eastAsia="zh-CN" w:bidi="ar-SA"/>
    </w:rPr>
  </w:style>
  <w:style w:type="character" w:customStyle="1" w:styleId="108">
    <w:name w:val="宏文本 字符"/>
    <w:link w:val="3"/>
    <w:qFormat/>
    <w:uiPriority w:val="0"/>
    <w:rPr>
      <w:rFonts w:ascii="Courier New" w:hAnsi="Courier New" w:eastAsia="Times New Roman" w:cs="Courier New"/>
      <w:kern w:val="2"/>
      <w:sz w:val="24"/>
      <w:szCs w:val="24"/>
      <w:lang w:val="en-US" w:eastAsia="zh-CN" w:bidi="ar-SA"/>
    </w:rPr>
  </w:style>
  <w:style w:type="character" w:customStyle="1" w:styleId="109">
    <w:name w:val="标题 1 字符"/>
    <w:link w:val="4"/>
    <w:qFormat/>
    <w:uiPriority w:val="0"/>
    <w:rPr>
      <w:rFonts w:ascii="宋体" w:hAnsi="Verdana" w:eastAsia="宋体" w:cs="仿宋_GB2312"/>
      <w:color w:val="10000A"/>
      <w:kern w:val="2"/>
      <w:sz w:val="28"/>
      <w:szCs w:val="32"/>
      <w:lang w:val="en-US" w:eastAsia="zh-CN" w:bidi="ar-SA"/>
    </w:rPr>
  </w:style>
  <w:style w:type="character" w:customStyle="1" w:styleId="110">
    <w:name w:val="标题 2 字符"/>
    <w:link w:val="5"/>
    <w:qFormat/>
    <w:uiPriority w:val="0"/>
    <w:rPr>
      <w:rFonts w:ascii="Arial" w:hAnsi="Arial" w:eastAsia="黑体" w:cs="仿宋_GB2312"/>
      <w:b/>
      <w:bCs/>
      <w:color w:val="10000A"/>
      <w:kern w:val="2"/>
      <w:sz w:val="32"/>
      <w:szCs w:val="32"/>
      <w:lang w:val="en-US" w:eastAsia="zh-CN" w:bidi="ar-SA"/>
    </w:rPr>
  </w:style>
  <w:style w:type="character" w:customStyle="1" w:styleId="111">
    <w:name w:val="标题 3 字符"/>
    <w:link w:val="6"/>
    <w:qFormat/>
    <w:uiPriority w:val="0"/>
    <w:rPr>
      <w:rFonts w:ascii="仿宋_GB2312" w:hAnsi="Verdana" w:eastAsia="宋体" w:cs="仿宋_GB2312"/>
      <w:b/>
      <w:bCs/>
      <w:color w:val="10000A"/>
      <w:kern w:val="2"/>
      <w:sz w:val="32"/>
      <w:szCs w:val="32"/>
      <w:lang w:val="en-US" w:eastAsia="zh-CN" w:bidi="ar-SA"/>
    </w:rPr>
  </w:style>
  <w:style w:type="character" w:customStyle="1" w:styleId="112">
    <w:name w:val="标题 4 字符"/>
    <w:link w:val="7"/>
    <w:qFormat/>
    <w:uiPriority w:val="0"/>
    <w:rPr>
      <w:rFonts w:ascii="Arial" w:hAnsi="Arial" w:eastAsia="黑体" w:cs="仿宋_GB2312"/>
      <w:b/>
      <w:bCs/>
      <w:color w:val="10000A"/>
      <w:kern w:val="2"/>
      <w:sz w:val="28"/>
      <w:szCs w:val="28"/>
      <w:lang w:val="en-US" w:eastAsia="zh-CN" w:bidi="ar-SA"/>
    </w:rPr>
  </w:style>
  <w:style w:type="character" w:customStyle="1" w:styleId="113">
    <w:name w:val="标题 5 字符"/>
    <w:link w:val="8"/>
    <w:qFormat/>
    <w:uiPriority w:val="0"/>
    <w:rPr>
      <w:rFonts w:ascii="仿宋_GB2312" w:hAnsi="Verdana" w:eastAsia="宋体" w:cs="仿宋_GB2312"/>
      <w:b/>
      <w:bCs/>
      <w:color w:val="10000A"/>
      <w:kern w:val="2"/>
      <w:sz w:val="28"/>
      <w:szCs w:val="28"/>
      <w:lang w:val="en-US" w:eastAsia="zh-CN" w:bidi="ar-SA"/>
    </w:rPr>
  </w:style>
  <w:style w:type="character" w:customStyle="1" w:styleId="114">
    <w:name w:val="标题 6 字符"/>
    <w:link w:val="9"/>
    <w:qFormat/>
    <w:uiPriority w:val="0"/>
    <w:rPr>
      <w:rFonts w:ascii="Arial" w:hAnsi="Arial" w:eastAsia="黑体" w:cs="仿宋_GB2312"/>
      <w:b/>
      <w:color w:val="10000A"/>
      <w:kern w:val="2"/>
      <w:sz w:val="24"/>
      <w:szCs w:val="24"/>
      <w:lang w:val="en-US" w:eastAsia="zh-CN" w:bidi="ar-SA"/>
    </w:rPr>
  </w:style>
  <w:style w:type="character" w:customStyle="1" w:styleId="115">
    <w:name w:val="正文缩进 字符"/>
    <w:link w:val="10"/>
    <w:qFormat/>
    <w:uiPriority w:val="0"/>
    <w:rPr>
      <w:rFonts w:ascii="仿宋_GB2312" w:hAnsi="Verdana" w:eastAsia="宋体" w:cs="仿宋_GB2312"/>
      <w:color w:val="10000A"/>
      <w:kern w:val="2"/>
      <w:sz w:val="24"/>
      <w:szCs w:val="32"/>
      <w:lang w:val="en-US" w:eastAsia="zh-CN" w:bidi="ar-SA"/>
    </w:rPr>
  </w:style>
  <w:style w:type="character" w:customStyle="1" w:styleId="116">
    <w:name w:val="标题 7 字符"/>
    <w:link w:val="11"/>
    <w:qFormat/>
    <w:uiPriority w:val="0"/>
    <w:rPr>
      <w:rFonts w:ascii="仿宋_GB2312" w:hAnsi="Verdana" w:eastAsia="宋体" w:cs="仿宋_GB2312"/>
      <w:b/>
      <w:color w:val="10000A"/>
      <w:kern w:val="2"/>
      <w:sz w:val="24"/>
      <w:szCs w:val="24"/>
      <w:lang w:val="en-US" w:eastAsia="zh-CN" w:bidi="ar-SA"/>
    </w:rPr>
  </w:style>
  <w:style w:type="character" w:customStyle="1" w:styleId="117">
    <w:name w:val="标题 8 字符"/>
    <w:link w:val="12"/>
    <w:qFormat/>
    <w:uiPriority w:val="0"/>
    <w:rPr>
      <w:rFonts w:ascii="Arial" w:hAnsi="Arial" w:eastAsia="黑体" w:cs="仿宋_GB2312"/>
      <w:color w:val="10000A"/>
      <w:kern w:val="2"/>
      <w:sz w:val="24"/>
      <w:szCs w:val="24"/>
      <w:lang w:val="en-US" w:eastAsia="zh-CN" w:bidi="ar-SA"/>
    </w:rPr>
  </w:style>
  <w:style w:type="character" w:customStyle="1" w:styleId="118">
    <w:name w:val="标题 9 字符"/>
    <w:link w:val="13"/>
    <w:qFormat/>
    <w:uiPriority w:val="0"/>
    <w:rPr>
      <w:rFonts w:ascii="Arial" w:hAnsi="Arial" w:eastAsia="黑体" w:cs="仿宋_GB2312"/>
      <w:color w:val="10000A"/>
      <w:kern w:val="2"/>
      <w:sz w:val="21"/>
      <w:szCs w:val="24"/>
      <w:lang w:val="en-US" w:eastAsia="zh-CN" w:bidi="ar-SA"/>
    </w:rPr>
  </w:style>
  <w:style w:type="character" w:customStyle="1" w:styleId="119">
    <w:name w:val="注释标题 字符"/>
    <w:link w:val="18"/>
    <w:qFormat/>
    <w:uiPriority w:val="0"/>
    <w:rPr>
      <w:rFonts w:ascii="仿宋_GB2312" w:hAnsi="Verdana" w:eastAsia="黑体" w:cs="仿宋_GB2312"/>
      <w:color w:val="10000A"/>
      <w:kern w:val="2"/>
      <w:sz w:val="28"/>
      <w:szCs w:val="32"/>
      <w:lang w:val="en-US" w:eastAsia="zh-CN" w:bidi="ar-SA"/>
    </w:rPr>
  </w:style>
  <w:style w:type="character" w:customStyle="1" w:styleId="120">
    <w:name w:val="电子邮件签名 字符"/>
    <w:link w:val="21"/>
    <w:qFormat/>
    <w:uiPriority w:val="0"/>
    <w:rPr>
      <w:rFonts w:ascii="仿宋_GB2312" w:hAnsi="Verdana" w:eastAsia="宋体" w:cs="仿宋_GB2312"/>
      <w:color w:val="10000A"/>
      <w:kern w:val="2"/>
      <w:sz w:val="21"/>
      <w:szCs w:val="24"/>
      <w:lang w:val="en-US" w:eastAsia="zh-CN" w:bidi="ar-SA"/>
    </w:rPr>
  </w:style>
  <w:style w:type="character" w:customStyle="1" w:styleId="121">
    <w:name w:val="文档结构图 字符"/>
    <w:link w:val="27"/>
    <w:qFormat/>
    <w:uiPriority w:val="0"/>
    <w:rPr>
      <w:rFonts w:ascii="仿宋_GB2312" w:hAnsi="Verdana" w:eastAsia="宋体" w:cs="仿宋_GB2312"/>
      <w:color w:val="10000A"/>
      <w:kern w:val="2"/>
      <w:sz w:val="28"/>
      <w:szCs w:val="32"/>
      <w:lang w:val="en-US" w:eastAsia="zh-CN" w:bidi="ar-SA"/>
    </w:rPr>
  </w:style>
  <w:style w:type="character" w:customStyle="1" w:styleId="122">
    <w:name w:val="批注文字 字符"/>
    <w:link w:val="29"/>
    <w:qFormat/>
    <w:uiPriority w:val="0"/>
    <w:rPr>
      <w:rFonts w:ascii="仿宋_GB2312" w:hAnsi="Verdana" w:eastAsia="宋体" w:cs="仿宋_GB2312"/>
      <w:color w:val="10000A"/>
      <w:kern w:val="2"/>
      <w:sz w:val="21"/>
      <w:szCs w:val="24"/>
      <w:lang w:val="en-US" w:eastAsia="zh-CN" w:bidi="ar-SA"/>
    </w:rPr>
  </w:style>
  <w:style w:type="character" w:customStyle="1" w:styleId="123">
    <w:name w:val="称呼 字符"/>
    <w:link w:val="31"/>
    <w:qFormat/>
    <w:uiPriority w:val="0"/>
    <w:rPr>
      <w:rFonts w:ascii="仿宋_GB2312" w:hAnsi="Verdana" w:eastAsia="仿宋_GB2312" w:cs="仿宋_GB2312"/>
      <w:color w:val="10000A"/>
      <w:kern w:val="2"/>
      <w:sz w:val="28"/>
      <w:szCs w:val="32"/>
      <w:lang w:val="en-US" w:eastAsia="zh-CN" w:bidi="ar-SA"/>
    </w:rPr>
  </w:style>
  <w:style w:type="character" w:customStyle="1" w:styleId="124">
    <w:name w:val="正文文本 3 字符"/>
    <w:link w:val="32"/>
    <w:qFormat/>
    <w:uiPriority w:val="0"/>
    <w:rPr>
      <w:rFonts w:ascii="仿宋_GB2312" w:hAnsi="Verdana" w:eastAsia="宋体" w:cs="仿宋_GB2312"/>
      <w:color w:val="10000A"/>
      <w:kern w:val="2"/>
      <w:sz w:val="16"/>
      <w:szCs w:val="16"/>
      <w:lang w:val="en-US" w:eastAsia="zh-CN" w:bidi="ar-SA"/>
    </w:rPr>
  </w:style>
  <w:style w:type="character" w:customStyle="1" w:styleId="125">
    <w:name w:val="结束语 字符"/>
    <w:link w:val="33"/>
    <w:qFormat/>
    <w:uiPriority w:val="0"/>
    <w:rPr>
      <w:rFonts w:ascii="仿宋_GB2312" w:hAnsi="Verdana" w:eastAsia="宋体" w:cs="仿宋_GB2312"/>
      <w:color w:val="10000A"/>
      <w:kern w:val="2"/>
      <w:sz w:val="21"/>
      <w:szCs w:val="24"/>
      <w:lang w:val="en-US" w:eastAsia="zh-CN" w:bidi="ar-SA"/>
    </w:rPr>
  </w:style>
  <w:style w:type="character" w:customStyle="1" w:styleId="126">
    <w:name w:val="正文文本缩进 字符"/>
    <w:link w:val="35"/>
    <w:qFormat/>
    <w:uiPriority w:val="0"/>
    <w:rPr>
      <w:rFonts w:ascii="仿宋_GB2312" w:hAnsi="Verdana" w:eastAsia="宋体" w:cs="仿宋_GB2312"/>
      <w:color w:val="10000A"/>
      <w:kern w:val="2"/>
      <w:sz w:val="44"/>
      <w:szCs w:val="32"/>
      <w:lang w:val="en-US" w:eastAsia="zh-CN" w:bidi="ar-SA"/>
    </w:rPr>
  </w:style>
  <w:style w:type="character" w:customStyle="1" w:styleId="127">
    <w:name w:val="HTML 地址 字符"/>
    <w:link w:val="42"/>
    <w:qFormat/>
    <w:uiPriority w:val="0"/>
    <w:rPr>
      <w:rFonts w:ascii="仿宋_GB2312" w:hAnsi="Verdana" w:eastAsia="宋体" w:cs="仿宋_GB2312"/>
      <w:i/>
      <w:iCs/>
      <w:color w:val="10000A"/>
      <w:kern w:val="2"/>
      <w:sz w:val="21"/>
      <w:szCs w:val="24"/>
      <w:lang w:val="en-US" w:eastAsia="zh-CN" w:bidi="ar-SA"/>
    </w:rPr>
  </w:style>
  <w:style w:type="character" w:customStyle="1" w:styleId="128">
    <w:name w:val="纯文本 字符"/>
    <w:link w:val="46"/>
    <w:qFormat/>
    <w:uiPriority w:val="0"/>
    <w:rPr>
      <w:rFonts w:ascii="宋体" w:hAnsi="Courier New" w:eastAsia="宋体" w:cs="Courier New"/>
      <w:color w:val="10000A"/>
      <w:kern w:val="2"/>
      <w:sz w:val="21"/>
      <w:szCs w:val="21"/>
      <w:lang w:val="en-US" w:eastAsia="zh-CN" w:bidi="ar-SA"/>
    </w:rPr>
  </w:style>
  <w:style w:type="character" w:customStyle="1" w:styleId="129">
    <w:name w:val="日期 字符"/>
    <w:link w:val="51"/>
    <w:qFormat/>
    <w:uiPriority w:val="0"/>
    <w:rPr>
      <w:rFonts w:ascii="仿宋_GB2312" w:hAnsi="Verdana" w:eastAsia="宋体" w:cs="仿宋_GB2312"/>
      <w:color w:val="10000A"/>
      <w:kern w:val="2"/>
      <w:sz w:val="28"/>
      <w:szCs w:val="32"/>
      <w:lang w:val="en-US" w:eastAsia="zh-CN" w:bidi="ar-SA"/>
    </w:rPr>
  </w:style>
  <w:style w:type="character" w:customStyle="1" w:styleId="130">
    <w:name w:val="正文文本缩进 2 字符"/>
    <w:link w:val="52"/>
    <w:qFormat/>
    <w:uiPriority w:val="0"/>
    <w:rPr>
      <w:rFonts w:ascii="仿宋_GB2312" w:hAnsi="Verdana" w:eastAsia="宋体" w:cs="仿宋_GB2312"/>
      <w:color w:val="10000A"/>
      <w:kern w:val="2"/>
      <w:sz w:val="28"/>
      <w:szCs w:val="32"/>
      <w:lang w:val="en-US" w:eastAsia="zh-CN" w:bidi="ar-SA"/>
    </w:rPr>
  </w:style>
  <w:style w:type="character" w:customStyle="1" w:styleId="131">
    <w:name w:val="尾注文本 字符"/>
    <w:link w:val="53"/>
    <w:qFormat/>
    <w:uiPriority w:val="0"/>
    <w:rPr>
      <w:rFonts w:ascii="仿宋_GB2312" w:hAnsi="Verdana" w:eastAsia="宋体" w:cs="仿宋_GB2312"/>
      <w:color w:val="10000A"/>
      <w:kern w:val="2"/>
      <w:sz w:val="21"/>
      <w:szCs w:val="24"/>
      <w:lang w:val="en-US" w:eastAsia="zh-CN" w:bidi="ar-SA"/>
    </w:rPr>
  </w:style>
  <w:style w:type="character" w:customStyle="1" w:styleId="132">
    <w:name w:val="批注框文本 字符"/>
    <w:link w:val="55"/>
    <w:qFormat/>
    <w:uiPriority w:val="0"/>
    <w:rPr>
      <w:rFonts w:ascii="仿宋_GB2312" w:hAnsi="Verdana" w:eastAsia="宋体" w:cs="仿宋_GB2312"/>
      <w:color w:val="10000A"/>
      <w:kern w:val="2"/>
      <w:sz w:val="18"/>
      <w:szCs w:val="18"/>
      <w:lang w:val="en-US" w:eastAsia="zh-CN" w:bidi="ar-SA"/>
    </w:rPr>
  </w:style>
  <w:style w:type="character" w:customStyle="1" w:styleId="133">
    <w:name w:val="页脚 字符"/>
    <w:link w:val="56"/>
    <w:qFormat/>
    <w:uiPriority w:val="0"/>
    <w:rPr>
      <w:rFonts w:ascii="仿宋_GB2312" w:hAnsi="Verdana" w:eastAsia="宋体" w:cs="仿宋_GB2312"/>
      <w:color w:val="10000A"/>
      <w:kern w:val="2"/>
      <w:sz w:val="18"/>
      <w:szCs w:val="32"/>
      <w:lang w:val="en-US" w:eastAsia="zh-CN" w:bidi="ar-SA"/>
    </w:rPr>
  </w:style>
  <w:style w:type="character" w:customStyle="1" w:styleId="134">
    <w:name w:val="页眉 字符"/>
    <w:link w:val="57"/>
    <w:qFormat/>
    <w:uiPriority w:val="0"/>
    <w:rPr>
      <w:rFonts w:ascii="仿宋_GB2312" w:hAnsi="Verdana" w:eastAsia="宋体" w:cs="仿宋_GB2312"/>
      <w:color w:val="10000A"/>
      <w:kern w:val="2"/>
      <w:sz w:val="18"/>
      <w:szCs w:val="32"/>
      <w:lang w:val="en-US" w:eastAsia="zh-CN" w:bidi="ar-SA"/>
    </w:rPr>
  </w:style>
  <w:style w:type="character" w:customStyle="1" w:styleId="135">
    <w:name w:val="签名 字符"/>
    <w:link w:val="58"/>
    <w:qFormat/>
    <w:uiPriority w:val="0"/>
    <w:rPr>
      <w:rFonts w:ascii="仿宋_GB2312" w:hAnsi="Verdana" w:eastAsia="宋体" w:cs="仿宋_GB2312"/>
      <w:color w:val="10000A"/>
      <w:kern w:val="2"/>
      <w:sz w:val="21"/>
      <w:szCs w:val="24"/>
      <w:lang w:val="en-US" w:eastAsia="zh-CN" w:bidi="ar-SA"/>
    </w:rPr>
  </w:style>
  <w:style w:type="character" w:customStyle="1" w:styleId="136">
    <w:name w:val="副标题 字符"/>
    <w:link w:val="64"/>
    <w:qFormat/>
    <w:uiPriority w:val="0"/>
    <w:rPr>
      <w:rFonts w:ascii="Arial" w:hAnsi="Arial" w:eastAsia="宋体" w:cs="Arial"/>
      <w:b/>
      <w:bCs/>
      <w:color w:val="10000A"/>
      <w:kern w:val="28"/>
      <w:sz w:val="32"/>
      <w:szCs w:val="32"/>
      <w:lang w:val="en-US" w:eastAsia="zh-CN" w:bidi="ar-SA"/>
    </w:rPr>
  </w:style>
  <w:style w:type="character" w:customStyle="1" w:styleId="137">
    <w:name w:val="脚注文本 字符"/>
    <w:link w:val="67"/>
    <w:qFormat/>
    <w:uiPriority w:val="0"/>
    <w:rPr>
      <w:rFonts w:ascii="仿宋_GB2312" w:hAnsi="Verdana" w:eastAsia="宋体" w:cs="仿宋_GB2312"/>
      <w:color w:val="10000A"/>
      <w:kern w:val="2"/>
      <w:sz w:val="18"/>
      <w:szCs w:val="18"/>
      <w:lang w:val="en-US" w:eastAsia="zh-CN" w:bidi="ar-SA"/>
    </w:rPr>
  </w:style>
  <w:style w:type="character" w:customStyle="1" w:styleId="138">
    <w:name w:val="正文文本 2 字符"/>
    <w:link w:val="76"/>
    <w:qFormat/>
    <w:uiPriority w:val="0"/>
    <w:rPr>
      <w:rFonts w:ascii="仿宋_GB2312" w:hAnsi="Verdana" w:eastAsia="宋体" w:cs="仿宋_GB2312"/>
      <w:color w:val="10000A"/>
      <w:kern w:val="2"/>
      <w:sz w:val="28"/>
      <w:szCs w:val="32"/>
      <w:lang w:val="en-US" w:eastAsia="zh-CN" w:bidi="ar-SA"/>
    </w:rPr>
  </w:style>
  <w:style w:type="character" w:customStyle="1" w:styleId="139">
    <w:name w:val="信息标题 字符"/>
    <w:link w:val="79"/>
    <w:qFormat/>
    <w:uiPriority w:val="0"/>
    <w:rPr>
      <w:rFonts w:ascii="Arial" w:hAnsi="Arial" w:eastAsia="宋体" w:cs="Arial"/>
      <w:color w:val="10000A"/>
      <w:kern w:val="2"/>
      <w:sz w:val="24"/>
      <w:szCs w:val="24"/>
      <w:lang w:val="en-US" w:eastAsia="zh-CN" w:bidi="ar-SA"/>
    </w:rPr>
  </w:style>
  <w:style w:type="character" w:customStyle="1" w:styleId="140">
    <w:name w:val="HTML 预设格式 字符"/>
    <w:link w:val="80"/>
    <w:qFormat/>
    <w:uiPriority w:val="0"/>
    <w:rPr>
      <w:rFonts w:ascii="Courier New" w:hAnsi="Courier New" w:eastAsia="宋体" w:cs="Courier New"/>
      <w:color w:val="10000A"/>
      <w:kern w:val="2"/>
      <w:sz w:val="32"/>
      <w:szCs w:val="32"/>
      <w:lang w:val="en-US" w:eastAsia="zh-CN" w:bidi="ar-SA"/>
    </w:rPr>
  </w:style>
  <w:style w:type="character" w:customStyle="1" w:styleId="141">
    <w:name w:val="标题 字符"/>
    <w:link w:val="84"/>
    <w:qFormat/>
    <w:uiPriority w:val="0"/>
    <w:rPr>
      <w:rFonts w:ascii="Arial" w:hAnsi="Arial" w:eastAsia="宋体" w:cs="Arial"/>
      <w:b/>
      <w:bCs/>
      <w:color w:val="10000A"/>
      <w:kern w:val="2"/>
      <w:sz w:val="32"/>
      <w:szCs w:val="32"/>
      <w:lang w:val="en-US" w:eastAsia="zh-CN" w:bidi="ar-SA"/>
    </w:rPr>
  </w:style>
  <w:style w:type="character" w:customStyle="1" w:styleId="142">
    <w:name w:val="批注主题 字符"/>
    <w:link w:val="85"/>
    <w:qFormat/>
    <w:uiPriority w:val="0"/>
    <w:rPr>
      <w:rFonts w:ascii="仿宋_GB2312" w:hAnsi="Verdana" w:eastAsia="宋体" w:cs="仿宋_GB2312"/>
      <w:b/>
      <w:bCs/>
      <w:color w:val="10000A"/>
      <w:kern w:val="2"/>
      <w:sz w:val="21"/>
      <w:szCs w:val="24"/>
      <w:lang w:val="en-US" w:eastAsia="zh-CN" w:bidi="ar-SA"/>
    </w:rPr>
  </w:style>
  <w:style w:type="character" w:customStyle="1" w:styleId="143">
    <w:name w:val="正文首行缩进 字符"/>
    <w:link w:val="86"/>
    <w:qFormat/>
    <w:uiPriority w:val="0"/>
    <w:rPr>
      <w:rFonts w:ascii="宋体" w:hAnsi="Verdana" w:eastAsia="宋体" w:cs="仿宋_GB2312"/>
      <w:color w:val="10000A"/>
      <w:kern w:val="2"/>
      <w:sz w:val="28"/>
      <w:szCs w:val="32"/>
      <w:lang w:val="en-US" w:eastAsia="zh-CN" w:bidi="ar-SA"/>
    </w:rPr>
  </w:style>
  <w:style w:type="character" w:customStyle="1" w:styleId="144">
    <w:name w:val="正文首行缩进 2 字符"/>
    <w:link w:val="87"/>
    <w:qFormat/>
    <w:uiPriority w:val="0"/>
    <w:rPr>
      <w:rFonts w:ascii="仿宋_GB2312" w:hAnsi="Verdana" w:eastAsia="宋体" w:cs="仿宋_GB2312"/>
      <w:color w:val="10000A"/>
      <w:kern w:val="2"/>
      <w:sz w:val="44"/>
      <w:szCs w:val="32"/>
      <w:lang w:val="en-US" w:eastAsia="zh-CN" w:bidi="ar-SA"/>
    </w:rPr>
  </w:style>
  <w:style w:type="character" w:customStyle="1" w:styleId="145">
    <w:name w:val="明显参考1"/>
    <w:qFormat/>
    <w:uiPriority w:val="0"/>
    <w:rPr>
      <w:b/>
      <w:bCs/>
      <w:smallCaps/>
      <w:color w:val="C0504D"/>
      <w:spacing w:val="5"/>
      <w:u w:val="single"/>
    </w:rPr>
  </w:style>
  <w:style w:type="character" w:customStyle="1" w:styleId="146">
    <w:name w:val="bds_more2"/>
    <w:qFormat/>
    <w:uiPriority w:val="0"/>
    <w:rPr>
      <w:rFonts w:ascii="仿宋_GB2312" w:hAnsi="Verdana" w:eastAsia="仿宋_GB2312" w:cs="仿宋_GB2312"/>
      <w:color w:val="10000A"/>
      <w:kern w:val="0"/>
      <w:sz w:val="32"/>
      <w:szCs w:val="32"/>
      <w:lang w:eastAsia="en-US"/>
    </w:rPr>
  </w:style>
  <w:style w:type="character" w:customStyle="1" w:styleId="147">
    <w:name w:val="书籍标题1"/>
    <w:qFormat/>
    <w:uiPriority w:val="0"/>
    <w:rPr>
      <w:b/>
      <w:bCs/>
      <w:smallCaps/>
      <w:spacing w:val="5"/>
    </w:rPr>
  </w:style>
  <w:style w:type="character" w:customStyle="1" w:styleId="148">
    <w:name w:val="明显引用 字符"/>
    <w:link w:val="149"/>
    <w:qFormat/>
    <w:uiPriority w:val="0"/>
    <w:rPr>
      <w:b/>
      <w:bCs/>
      <w:i/>
      <w:iCs/>
      <w:color w:val="4F81BD"/>
      <w:kern w:val="2"/>
      <w:sz w:val="21"/>
      <w:szCs w:val="22"/>
      <w:lang w:bidi="ar-SA"/>
    </w:rPr>
  </w:style>
  <w:style w:type="paragraph" w:styleId="149">
    <w:name w:val="Intense Quote"/>
    <w:basedOn w:val="1"/>
    <w:next w:val="1"/>
    <w:link w:val="148"/>
    <w:qFormat/>
    <w:uiPriority w:val="0"/>
    <w:pPr>
      <w:pBdr>
        <w:bottom w:val="single" w:color="4F81BD" w:sz="4" w:space="4"/>
      </w:pBdr>
      <w:spacing w:before="200" w:after="280"/>
      <w:ind w:left="936" w:right="936"/>
    </w:pPr>
    <w:rPr>
      <w:b/>
      <w:bCs/>
      <w:i/>
      <w:iCs/>
      <w:color w:val="4F81BD"/>
      <w:sz w:val="21"/>
      <w:szCs w:val="22"/>
    </w:rPr>
  </w:style>
  <w:style w:type="character" w:customStyle="1" w:styleId="150">
    <w:name w:val="WW8Num2z1"/>
    <w:qFormat/>
    <w:uiPriority w:val="0"/>
    <w:rPr>
      <w:rFonts w:ascii="Wingdings" w:hAnsi="Wingdings"/>
    </w:rPr>
  </w:style>
  <w:style w:type="character" w:customStyle="1" w:styleId="151">
    <w:name w:val="search_content1"/>
    <w:qFormat/>
    <w:uiPriority w:val="0"/>
    <w:rPr>
      <w:rFonts w:ascii="仿宋_GB2312" w:hAnsi="Verdana" w:eastAsia="仿宋_GB2312" w:cs="仿宋_GB2312"/>
      <w:color w:val="10000A"/>
      <w:kern w:val="0"/>
      <w:sz w:val="20"/>
      <w:szCs w:val="20"/>
      <w:lang w:eastAsia="en-US"/>
    </w:rPr>
  </w:style>
  <w:style w:type="character" w:customStyle="1" w:styleId="152">
    <w:name w:val="表头 Char"/>
    <w:link w:val="153"/>
    <w:qFormat/>
    <w:uiPriority w:val="0"/>
    <w:rPr>
      <w:rFonts w:ascii="黑体" w:hAnsi="Verdana" w:eastAsia="黑体" w:cs="仿宋_GB2312"/>
      <w:b/>
      <w:color w:val="10000A"/>
      <w:kern w:val="2"/>
      <w:sz w:val="28"/>
      <w:szCs w:val="32"/>
      <w:lang w:val="en-US" w:eastAsia="zh-CN" w:bidi="ar-SA"/>
    </w:rPr>
  </w:style>
  <w:style w:type="paragraph" w:customStyle="1" w:styleId="153">
    <w:name w:val="表头"/>
    <w:basedOn w:val="1"/>
    <w:next w:val="1"/>
    <w:link w:val="152"/>
    <w:qFormat/>
    <w:uiPriority w:val="0"/>
    <w:pPr>
      <w:adjustRightInd w:val="0"/>
      <w:snapToGrid w:val="0"/>
      <w:spacing w:line="360" w:lineRule="auto"/>
      <w:jc w:val="center"/>
      <w:textAlignment w:val="center"/>
    </w:pPr>
    <w:rPr>
      <w:rFonts w:ascii="黑体" w:hAnsi="Verdana" w:eastAsia="黑体" w:cs="仿宋_GB2312"/>
      <w:b/>
      <w:color w:val="10000A"/>
      <w:szCs w:val="32"/>
    </w:rPr>
  </w:style>
  <w:style w:type="character" w:customStyle="1" w:styleId="154">
    <w:name w:val="加黑小标题"/>
    <w:qFormat/>
    <w:uiPriority w:val="0"/>
    <w:rPr>
      <w:rFonts w:ascii="仿宋_GB2312" w:hAnsi="仿宋_GB2312" w:eastAsia="仿宋_GB2312" w:cs="仿宋_GB2312"/>
      <w:b/>
      <w:bCs/>
      <w:color w:val="10000A"/>
      <w:kern w:val="0"/>
      <w:sz w:val="28"/>
      <w:szCs w:val="32"/>
      <w:lang w:eastAsia="en-US"/>
    </w:rPr>
  </w:style>
  <w:style w:type="character" w:customStyle="1" w:styleId="155">
    <w:name w:val="纯文本 Char Char2"/>
    <w:qFormat/>
    <w:uiPriority w:val="0"/>
    <w:rPr>
      <w:rFonts w:ascii="宋体" w:hAnsi="Courier New" w:eastAsia="宋体" w:cs="Courier New"/>
      <w:color w:val="10000A"/>
      <w:kern w:val="2"/>
      <w:sz w:val="21"/>
      <w:szCs w:val="21"/>
      <w:lang w:val="en-US" w:eastAsia="zh-CN" w:bidi="ar-SA"/>
    </w:rPr>
  </w:style>
  <w:style w:type="character" w:customStyle="1" w:styleId="156">
    <w:name w:val="top-icon"/>
    <w:qFormat/>
    <w:uiPriority w:val="0"/>
    <w:rPr>
      <w:rFonts w:ascii="仿宋_GB2312" w:hAnsi="Verdana" w:eastAsia="仿宋_GB2312" w:cs="仿宋_GB2312"/>
      <w:color w:val="10000A"/>
      <w:kern w:val="0"/>
      <w:sz w:val="32"/>
      <w:szCs w:val="32"/>
      <w:lang w:eastAsia="en-US"/>
    </w:rPr>
  </w:style>
  <w:style w:type="character" w:customStyle="1" w:styleId="157">
    <w:name w:val="表格 Char"/>
    <w:link w:val="158"/>
    <w:qFormat/>
    <w:uiPriority w:val="0"/>
    <w:rPr>
      <w:rFonts w:ascii="华文细黑" w:hAnsi="华文细黑" w:eastAsia="宋体" w:cs="仿宋_GB2312"/>
      <w:color w:val="10000A"/>
      <w:kern w:val="0"/>
      <w:sz w:val="21"/>
      <w:szCs w:val="32"/>
      <w:lang w:val="en-US" w:eastAsia="zh-CN" w:bidi="ar-SA"/>
    </w:rPr>
  </w:style>
  <w:style w:type="paragraph" w:customStyle="1" w:styleId="158">
    <w:name w:val="表格"/>
    <w:basedOn w:val="1"/>
    <w:link w:val="157"/>
    <w:qFormat/>
    <w:uiPriority w:val="0"/>
    <w:pPr>
      <w:jc w:val="center"/>
      <w:textAlignment w:val="center"/>
    </w:pPr>
    <w:rPr>
      <w:rFonts w:ascii="华文细黑" w:hAnsi="华文细黑" w:cs="仿宋_GB2312"/>
      <w:color w:val="10000A"/>
      <w:kern w:val="0"/>
      <w:sz w:val="21"/>
      <w:szCs w:val="32"/>
    </w:rPr>
  </w:style>
  <w:style w:type="character" w:customStyle="1" w:styleId="159">
    <w:name w:val="正文缩进2 Char"/>
    <w:link w:val="160"/>
    <w:qFormat/>
    <w:uiPriority w:val="0"/>
    <w:rPr>
      <w:rFonts w:ascii="宋体" w:hAnsi="宋体" w:eastAsia="宋体" w:cs="仿宋_GB2312"/>
      <w:color w:val="000000"/>
      <w:kern w:val="2"/>
      <w:sz w:val="28"/>
      <w:szCs w:val="28"/>
      <w:lang w:val="en-US" w:eastAsia="zh-CN" w:bidi="ar-SA"/>
    </w:rPr>
  </w:style>
  <w:style w:type="paragraph" w:customStyle="1" w:styleId="160">
    <w:name w:val="正文缩进2"/>
    <w:basedOn w:val="1"/>
    <w:link w:val="159"/>
    <w:qFormat/>
    <w:uiPriority w:val="0"/>
    <w:pPr>
      <w:adjustRightInd w:val="0"/>
      <w:snapToGrid w:val="0"/>
      <w:spacing w:line="360" w:lineRule="auto"/>
      <w:ind w:firstLine="560" w:firstLineChars="200"/>
    </w:pPr>
    <w:rPr>
      <w:rFonts w:ascii="宋体" w:hAnsi="宋体" w:cs="仿宋_GB2312"/>
      <w:color w:val="000000"/>
      <w:szCs w:val="28"/>
    </w:rPr>
  </w:style>
  <w:style w:type="character" w:customStyle="1" w:styleId="161">
    <w:name w:val="Char Char39"/>
    <w:qFormat/>
    <w:uiPriority w:val="0"/>
    <w:rPr>
      <w:rFonts w:ascii="Arial" w:hAnsi="Arial" w:eastAsia="黑体" w:cs="仿宋_GB2312"/>
      <w:b/>
      <w:bCs/>
      <w:color w:val="10000A"/>
      <w:kern w:val="2"/>
      <w:sz w:val="32"/>
      <w:szCs w:val="32"/>
      <w:lang w:val="en-US" w:eastAsia="zh-CN" w:bidi="ar-SA"/>
    </w:rPr>
  </w:style>
  <w:style w:type="character" w:customStyle="1" w:styleId="162">
    <w:name w:val="ca-1"/>
    <w:qFormat/>
    <w:uiPriority w:val="0"/>
    <w:rPr>
      <w:rFonts w:ascii="仿宋_GB2312" w:hAnsi="Verdana" w:eastAsia="仿宋_GB2312" w:cs="仿宋_GB2312"/>
      <w:color w:val="10000A"/>
      <w:kern w:val="0"/>
      <w:sz w:val="32"/>
      <w:szCs w:val="32"/>
      <w:lang w:eastAsia="en-US"/>
    </w:rPr>
  </w:style>
  <w:style w:type="character" w:customStyle="1" w:styleId="163">
    <w:name w:val="样式 样式 首行缩进:  2 字符2 + 首行缩进:  2 字符 Char"/>
    <w:qFormat/>
    <w:uiPriority w:val="0"/>
    <w:rPr>
      <w:rFonts w:ascii="仿宋_GB2312" w:hAnsi="Verdana" w:eastAsia="仿宋_GB2312" w:cs="宋体"/>
      <w:color w:val="10000A"/>
      <w:kern w:val="2"/>
      <w:sz w:val="28"/>
      <w:szCs w:val="28"/>
      <w:lang w:val="en-US" w:eastAsia="zh-CN" w:bidi="ar-AE"/>
    </w:rPr>
  </w:style>
  <w:style w:type="character" w:customStyle="1" w:styleId="164">
    <w:name w:val="Blockquote Char"/>
    <w:qFormat/>
    <w:uiPriority w:val="0"/>
    <w:rPr>
      <w:rFonts w:eastAsia="宋体"/>
      <w:sz w:val="24"/>
      <w:lang w:val="en-US" w:eastAsia="zh-CN" w:bidi="ar-SA"/>
    </w:rPr>
  </w:style>
  <w:style w:type="character" w:customStyle="1" w:styleId="165">
    <w:name w:val="纯文本 Char Char Char Char Char Char Char Char Char1"/>
    <w:qFormat/>
    <w:uiPriority w:val="0"/>
    <w:rPr>
      <w:rFonts w:ascii="宋体" w:hAnsi="Courier New" w:eastAsia="宋体" w:cs="仿宋_GB2312"/>
      <w:color w:val="10000A"/>
      <w:kern w:val="2"/>
      <w:sz w:val="21"/>
      <w:szCs w:val="32"/>
      <w:lang w:val="en-US" w:eastAsia="zh-CN" w:bidi="ar-SA"/>
    </w:rPr>
  </w:style>
  <w:style w:type="character" w:customStyle="1" w:styleId="166">
    <w:name w:val="表头文字 Char Char Char Char"/>
    <w:qFormat/>
    <w:uiPriority w:val="0"/>
    <w:rPr>
      <w:rFonts w:ascii="仿宋_GB2312" w:hAnsi="Verdana" w:eastAsia="楷体_GB2312" w:cs="仿宋_GB2312"/>
      <w:b/>
      <w:color w:val="10000A"/>
      <w:kern w:val="2"/>
      <w:sz w:val="24"/>
      <w:szCs w:val="24"/>
      <w:lang w:val="en-US" w:eastAsia="zh-CN" w:bidi="ar-SA"/>
    </w:rPr>
  </w:style>
  <w:style w:type="character" w:customStyle="1" w:styleId="167">
    <w:name w:val="无间隔 字符"/>
    <w:link w:val="168"/>
    <w:qFormat/>
    <w:uiPriority w:val="0"/>
    <w:rPr>
      <w:rFonts w:ascii="Calibri" w:hAnsi="Calibri" w:eastAsia="Times New Roman"/>
      <w:sz w:val="22"/>
      <w:szCs w:val="22"/>
      <w:lang w:val="en-US" w:eastAsia="zh-CN" w:bidi="ar-SA"/>
    </w:rPr>
  </w:style>
  <w:style w:type="paragraph" w:styleId="168">
    <w:name w:val="No Spacing"/>
    <w:link w:val="167"/>
    <w:qFormat/>
    <w:uiPriority w:val="0"/>
    <w:rPr>
      <w:rFonts w:ascii="Calibri" w:hAnsi="Calibri" w:eastAsia="Times New Roman" w:cs="Times New Roman"/>
      <w:sz w:val="22"/>
      <w:szCs w:val="22"/>
      <w:lang w:val="en-US" w:eastAsia="zh-CN" w:bidi="ar-SA"/>
    </w:rPr>
  </w:style>
  <w:style w:type="character" w:customStyle="1" w:styleId="169">
    <w:name w:val="表头1 Char"/>
    <w:link w:val="170"/>
    <w:qFormat/>
    <w:uiPriority w:val="0"/>
    <w:rPr>
      <w:rFonts w:ascii="宋体" w:hAnsi="宋体" w:eastAsia="宋体" w:cs="仿宋_GB2312"/>
      <w:color w:val="10000A"/>
      <w:kern w:val="2"/>
      <w:sz w:val="24"/>
      <w:szCs w:val="24"/>
      <w:lang w:val="en-US" w:eastAsia="zh-CN" w:bidi="ar-SA"/>
    </w:rPr>
  </w:style>
  <w:style w:type="paragraph" w:customStyle="1" w:styleId="170">
    <w:name w:val="表头1"/>
    <w:basedOn w:val="46"/>
    <w:link w:val="169"/>
    <w:qFormat/>
    <w:uiPriority w:val="0"/>
    <w:pPr>
      <w:spacing w:line="480" w:lineRule="exact"/>
    </w:pPr>
    <w:rPr>
      <w:rFonts w:hAnsi="宋体" w:cs="仿宋_GB2312"/>
      <w:sz w:val="24"/>
      <w:szCs w:val="24"/>
    </w:rPr>
  </w:style>
  <w:style w:type="character" w:customStyle="1" w:styleId="171">
    <w:name w:val="f-star"/>
    <w:qFormat/>
    <w:uiPriority w:val="0"/>
    <w:rPr>
      <w:rFonts w:ascii="仿宋_GB2312" w:hAnsi="Verdana" w:eastAsia="仿宋_GB2312" w:cs="仿宋_GB2312"/>
      <w:color w:val="999999"/>
      <w:kern w:val="0"/>
      <w:sz w:val="21"/>
      <w:szCs w:val="21"/>
      <w:lang w:eastAsia="en-US"/>
    </w:rPr>
  </w:style>
  <w:style w:type="character" w:customStyle="1" w:styleId="172">
    <w:name w:val="正文 Char"/>
    <w:link w:val="173"/>
    <w:qFormat/>
    <w:uiPriority w:val="0"/>
    <w:rPr>
      <w:rFonts w:ascii="宋体" w:hAnsi="Verdana" w:eastAsia="宋体" w:cs="仿宋_GB2312"/>
      <w:color w:val="10000A"/>
      <w:kern w:val="0"/>
      <w:sz w:val="36"/>
      <w:szCs w:val="32"/>
      <w:lang w:val="en-US" w:eastAsia="zh-CN" w:bidi="ar-SA"/>
    </w:rPr>
  </w:style>
  <w:style w:type="paragraph" w:customStyle="1" w:styleId="173">
    <w:name w:val="正文1"/>
    <w:basedOn w:val="1"/>
    <w:link w:val="172"/>
    <w:qFormat/>
    <w:uiPriority w:val="0"/>
    <w:pPr>
      <w:adjustRightInd w:val="0"/>
      <w:spacing w:line="360" w:lineRule="atLeast"/>
      <w:textAlignment w:val="baseline"/>
    </w:pPr>
    <w:rPr>
      <w:rFonts w:ascii="宋体" w:hAnsi="Verdana" w:cs="仿宋_GB2312"/>
      <w:color w:val="10000A"/>
      <w:kern w:val="0"/>
      <w:sz w:val="36"/>
      <w:szCs w:val="32"/>
    </w:rPr>
  </w:style>
  <w:style w:type="character" w:customStyle="1" w:styleId="174">
    <w:name w:val="纯文本 Char Char Char"/>
    <w:qFormat/>
    <w:uiPriority w:val="0"/>
    <w:rPr>
      <w:rFonts w:ascii="宋体" w:hAnsi="Courier New" w:eastAsia="宋体" w:cs="仿宋_GB2312"/>
      <w:color w:val="000000"/>
      <w:kern w:val="0"/>
      <w:sz w:val="21"/>
      <w:szCs w:val="32"/>
      <w:lang w:val="en-US" w:eastAsia="zh-CN" w:bidi="ar-SA"/>
    </w:rPr>
  </w:style>
  <w:style w:type="character" w:customStyle="1" w:styleId="175">
    <w:name w:val="样式9 Char Char Char Char Char"/>
    <w:qFormat/>
    <w:uiPriority w:val="0"/>
    <w:rPr>
      <w:rFonts w:ascii="仿宋_GB2312" w:hAnsi="Verdana" w:eastAsia="宋体" w:cs="仿宋_GB2312"/>
      <w:color w:val="10000A"/>
      <w:kern w:val="2"/>
      <w:sz w:val="24"/>
      <w:szCs w:val="24"/>
      <w:lang w:val="en-US" w:eastAsia="zh-CN" w:bidi="ar-SA"/>
    </w:rPr>
  </w:style>
  <w:style w:type="character" w:customStyle="1" w:styleId="176">
    <w:name w:val="文章正文 Char"/>
    <w:link w:val="177"/>
    <w:qFormat/>
    <w:locked/>
    <w:uiPriority w:val="0"/>
    <w:rPr>
      <w:rFonts w:ascii="仿宋_GB2312" w:hAnsi="宋体" w:eastAsia="仿宋_GB2312" w:cs="仿宋_GB2312"/>
      <w:color w:val="000000"/>
      <w:kern w:val="2"/>
      <w:sz w:val="28"/>
      <w:szCs w:val="32"/>
      <w:lang w:val="en-US" w:eastAsia="zh-CN" w:bidi="ar-SA"/>
    </w:rPr>
  </w:style>
  <w:style w:type="paragraph" w:customStyle="1" w:styleId="177">
    <w:name w:val="文章正文"/>
    <w:basedOn w:val="1"/>
    <w:link w:val="176"/>
    <w:qFormat/>
    <w:uiPriority w:val="0"/>
    <w:pPr>
      <w:ind w:firstLine="560" w:firstLineChars="200"/>
    </w:pPr>
    <w:rPr>
      <w:rFonts w:ascii="仿宋_GB2312" w:hAnsi="宋体" w:eastAsia="仿宋_GB2312" w:cs="仿宋_GB2312"/>
      <w:color w:val="000000"/>
      <w:szCs w:val="32"/>
    </w:rPr>
  </w:style>
  <w:style w:type="character" w:customStyle="1" w:styleId="178">
    <w:name w:val="WW8Num2z0"/>
    <w:qFormat/>
    <w:uiPriority w:val="0"/>
    <w:rPr>
      <w:rFonts w:ascii="宋体" w:hAnsi="宋体" w:eastAsia="宋体" w:cs="Times New Roman"/>
    </w:rPr>
  </w:style>
  <w:style w:type="character" w:customStyle="1" w:styleId="179">
    <w:name w:val="textcontents"/>
    <w:qFormat/>
    <w:uiPriority w:val="0"/>
    <w:rPr>
      <w:rFonts w:ascii="仿宋_GB2312" w:hAnsi="Verdana" w:eastAsia="仿宋_GB2312" w:cs="仿宋_GB2312"/>
      <w:color w:val="10000A"/>
      <w:kern w:val="0"/>
      <w:sz w:val="32"/>
      <w:szCs w:val="32"/>
      <w:lang w:eastAsia="en-US"/>
    </w:rPr>
  </w:style>
  <w:style w:type="character" w:customStyle="1" w:styleId="180">
    <w:name w:val="WW8Num1z1"/>
    <w:qFormat/>
    <w:uiPriority w:val="0"/>
    <w:rPr>
      <w:rFonts w:ascii="Wingdings" w:hAnsi="Wingdings"/>
    </w:rPr>
  </w:style>
  <w:style w:type="character" w:customStyle="1" w:styleId="181">
    <w:name w:val="正表头 Char"/>
    <w:link w:val="182"/>
    <w:qFormat/>
    <w:uiPriority w:val="0"/>
    <w:rPr>
      <w:rFonts w:ascii="宋体" w:hAnsi="宋体" w:eastAsia="宋体" w:cs="仿宋_GB2312"/>
      <w:b/>
      <w:color w:val="10000A"/>
      <w:kern w:val="2"/>
      <w:sz w:val="24"/>
      <w:szCs w:val="32"/>
      <w:lang w:val="en-US" w:eastAsia="zh-CN" w:bidi="ar-SA"/>
    </w:rPr>
  </w:style>
  <w:style w:type="paragraph" w:customStyle="1" w:styleId="182">
    <w:name w:val="正表头"/>
    <w:basedOn w:val="153"/>
    <w:link w:val="181"/>
    <w:qFormat/>
    <w:uiPriority w:val="0"/>
    <w:pPr>
      <w:adjustRightInd/>
      <w:snapToGrid/>
      <w:spacing w:line="480" w:lineRule="exact"/>
      <w:textAlignment w:val="auto"/>
    </w:pPr>
    <w:rPr>
      <w:rFonts w:ascii="宋体" w:hAnsi="宋体" w:eastAsia="宋体"/>
      <w:sz w:val="24"/>
    </w:rPr>
  </w:style>
  <w:style w:type="character" w:customStyle="1" w:styleId="183">
    <w:name w:val="日期 Char1"/>
    <w:qFormat/>
    <w:uiPriority w:val="0"/>
    <w:rPr>
      <w:kern w:val="2"/>
      <w:sz w:val="21"/>
      <w:szCs w:val="22"/>
    </w:rPr>
  </w:style>
  <w:style w:type="character" w:customStyle="1" w:styleId="184">
    <w:name w:val="文档结构图 Char1"/>
    <w:qFormat/>
    <w:uiPriority w:val="0"/>
    <w:rPr>
      <w:rFonts w:ascii="宋体"/>
      <w:kern w:val="2"/>
      <w:sz w:val="18"/>
      <w:szCs w:val="18"/>
    </w:rPr>
  </w:style>
  <w:style w:type="character" w:customStyle="1" w:styleId="185">
    <w:name w:val="引用 字符"/>
    <w:link w:val="186"/>
    <w:qFormat/>
    <w:uiPriority w:val="0"/>
    <w:rPr>
      <w:i/>
      <w:iCs/>
      <w:color w:val="000000"/>
      <w:kern w:val="2"/>
      <w:sz w:val="21"/>
      <w:szCs w:val="22"/>
      <w:lang w:bidi="ar-SA"/>
    </w:rPr>
  </w:style>
  <w:style w:type="paragraph" w:styleId="186">
    <w:name w:val="Quote"/>
    <w:basedOn w:val="1"/>
    <w:next w:val="1"/>
    <w:link w:val="185"/>
    <w:qFormat/>
    <w:uiPriority w:val="0"/>
    <w:rPr>
      <w:i/>
      <w:iCs/>
      <w:color w:val="000000"/>
      <w:sz w:val="21"/>
      <w:szCs w:val="22"/>
    </w:rPr>
  </w:style>
  <w:style w:type="character" w:customStyle="1" w:styleId="187">
    <w:name w:val="WW8Num1z0"/>
    <w:qFormat/>
    <w:uiPriority w:val="0"/>
    <w:rPr>
      <w:rFonts w:ascii="宋体" w:hAnsi="宋体" w:eastAsia="宋体" w:cs="Times New Roman"/>
    </w:rPr>
  </w:style>
  <w:style w:type="character" w:customStyle="1" w:styleId="188">
    <w:name w:val="不明显强调1"/>
    <w:qFormat/>
    <w:uiPriority w:val="0"/>
    <w:rPr>
      <w:i/>
      <w:iCs/>
      <w:color w:val="808080"/>
    </w:rPr>
  </w:style>
  <w:style w:type="character" w:customStyle="1" w:styleId="189">
    <w:name w:val="批注文字 Char Char"/>
    <w:qFormat/>
    <w:uiPriority w:val="0"/>
    <w:rPr>
      <w:rFonts w:ascii="宋体" w:hAnsi="Times New Roman" w:eastAsia="宋体" w:cs="Times New Roman"/>
      <w:sz w:val="28"/>
      <w:szCs w:val="20"/>
    </w:rPr>
  </w:style>
  <w:style w:type="character" w:customStyle="1" w:styleId="190">
    <w:name w:val="标题4 Char Char"/>
    <w:link w:val="191"/>
    <w:qFormat/>
    <w:uiPriority w:val="0"/>
    <w:rPr>
      <w:rFonts w:hAnsi="宋体" w:eastAsia="宋体"/>
      <w:b/>
      <w:snapToGrid/>
      <w:spacing w:val="8"/>
      <w:sz w:val="24"/>
      <w:lang w:bidi="ar-SA"/>
    </w:rPr>
  </w:style>
  <w:style w:type="paragraph" w:customStyle="1" w:styleId="191">
    <w:name w:val="标题4"/>
    <w:basedOn w:val="1"/>
    <w:next w:val="46"/>
    <w:link w:val="190"/>
    <w:qFormat/>
    <w:uiPriority w:val="0"/>
    <w:pPr>
      <w:tabs>
        <w:tab w:val="left" w:pos="780"/>
      </w:tabs>
      <w:autoSpaceDE w:val="0"/>
      <w:autoSpaceDN w:val="0"/>
      <w:adjustRightInd w:val="0"/>
      <w:snapToGrid w:val="0"/>
      <w:spacing w:line="360" w:lineRule="auto"/>
      <w:ind w:left="780" w:leftChars="200" w:right="-57" w:hanging="360" w:hangingChars="200"/>
      <w:jc w:val="left"/>
      <w:outlineLvl w:val="3"/>
    </w:pPr>
    <w:rPr>
      <w:rFonts w:hAnsi="宋体"/>
      <w:b/>
      <w:spacing w:val="8"/>
      <w:kern w:val="0"/>
      <w:sz w:val="24"/>
    </w:rPr>
  </w:style>
  <w:style w:type="character" w:customStyle="1" w:styleId="192">
    <w:name w:val="标题 4 Char1"/>
    <w:qFormat/>
    <w:uiPriority w:val="0"/>
    <w:rPr>
      <w:rFonts w:ascii="Arial" w:hAnsi="Arial" w:eastAsia="黑体" w:cs="仿宋_GB2312"/>
      <w:bCs/>
      <w:color w:val="000000"/>
      <w:kern w:val="2"/>
      <w:sz w:val="32"/>
      <w:szCs w:val="28"/>
      <w:lang w:eastAsia="en-US"/>
    </w:rPr>
  </w:style>
  <w:style w:type="character" w:customStyle="1" w:styleId="193">
    <w:name w:val="日期 Char"/>
    <w:qFormat/>
    <w:uiPriority w:val="0"/>
    <w:rPr>
      <w:rFonts w:ascii="宋体" w:hAnsi="Verdana" w:eastAsia="宋体" w:cs="仿宋_GB2312"/>
      <w:color w:val="10000A"/>
      <w:kern w:val="2"/>
      <w:sz w:val="24"/>
      <w:szCs w:val="32"/>
      <w:lang w:val="en-US" w:eastAsia="zh-CN" w:bidi="ar-SA"/>
    </w:rPr>
  </w:style>
  <w:style w:type="character" w:customStyle="1" w:styleId="194">
    <w:name w:val="标题四 Char"/>
    <w:link w:val="195"/>
    <w:qFormat/>
    <w:uiPriority w:val="0"/>
    <w:rPr>
      <w:rFonts w:ascii="宋体" w:hAnsi="Verdana" w:eastAsia="宋体" w:cs="仿宋_GB2312"/>
      <w:b/>
      <w:color w:val="10000A"/>
      <w:kern w:val="0"/>
      <w:sz w:val="36"/>
      <w:szCs w:val="32"/>
      <w:lang w:val="en-US" w:eastAsia="zh-CN" w:bidi="ar-SA"/>
    </w:rPr>
  </w:style>
  <w:style w:type="paragraph" w:customStyle="1" w:styleId="195">
    <w:name w:val="标题四"/>
    <w:basedOn w:val="173"/>
    <w:link w:val="194"/>
    <w:qFormat/>
    <w:uiPriority w:val="0"/>
    <w:pPr>
      <w:adjustRightInd/>
      <w:spacing w:line="480" w:lineRule="exact"/>
      <w:textAlignment w:val="auto"/>
    </w:pPr>
    <w:rPr>
      <w:b/>
    </w:rPr>
  </w:style>
  <w:style w:type="character" w:customStyle="1" w:styleId="196">
    <w:name w:val="bds_nopic1"/>
    <w:qFormat/>
    <w:uiPriority w:val="0"/>
    <w:rPr>
      <w:rFonts w:ascii="仿宋_GB2312" w:hAnsi="Verdana" w:eastAsia="仿宋_GB2312" w:cs="仿宋_GB2312"/>
      <w:color w:val="10000A"/>
      <w:kern w:val="0"/>
      <w:sz w:val="32"/>
      <w:szCs w:val="32"/>
      <w:lang w:eastAsia="en-US"/>
    </w:rPr>
  </w:style>
  <w:style w:type="character" w:customStyle="1" w:styleId="197">
    <w:name w:val="正文缩进 Char1"/>
    <w:qFormat/>
    <w:uiPriority w:val="0"/>
    <w:rPr>
      <w:rFonts w:ascii="仿宋_GB2312" w:hAnsi="Verdana" w:eastAsia="仿宋_GB2312" w:cs="仿宋_GB2312"/>
      <w:color w:val="10000A"/>
      <w:kern w:val="2"/>
      <w:sz w:val="24"/>
      <w:szCs w:val="32"/>
      <w:lang w:eastAsia="en-US"/>
    </w:rPr>
  </w:style>
  <w:style w:type="character" w:customStyle="1" w:styleId="198">
    <w:name w:val="bds_more"/>
    <w:qFormat/>
    <w:uiPriority w:val="0"/>
    <w:rPr>
      <w:rFonts w:ascii="仿宋_GB2312" w:hAnsi="Verdana" w:eastAsia="仿宋_GB2312" w:cs="仿宋_GB2312"/>
      <w:color w:val="10000A"/>
      <w:kern w:val="0"/>
      <w:sz w:val="32"/>
      <w:szCs w:val="32"/>
      <w:lang w:eastAsia="en-US"/>
    </w:rPr>
  </w:style>
  <w:style w:type="character" w:customStyle="1" w:styleId="199">
    <w:name w:val="标题 2 Char"/>
    <w:qFormat/>
    <w:uiPriority w:val="0"/>
    <w:rPr>
      <w:rFonts w:ascii="宋体" w:hAnsi="Verdana" w:eastAsia="宋体" w:cs="仿宋_GB2312"/>
      <w:b/>
      <w:color w:val="10000A"/>
      <w:spacing w:val="-2"/>
      <w:kern w:val="0"/>
      <w:sz w:val="28"/>
      <w:szCs w:val="32"/>
      <w:lang w:val="en-US" w:eastAsia="zh-CN" w:bidi="ar-SA"/>
    </w:rPr>
  </w:style>
  <w:style w:type="character" w:customStyle="1" w:styleId="200">
    <w:name w:val="Char Char23"/>
    <w:qFormat/>
    <w:uiPriority w:val="0"/>
    <w:rPr>
      <w:rFonts w:ascii="仿宋_GB2312" w:hAnsi="Verdana" w:eastAsia="宋体" w:cs="仿宋_GB2312"/>
      <w:color w:val="10000A"/>
      <w:kern w:val="2"/>
      <w:sz w:val="18"/>
      <w:szCs w:val="18"/>
      <w:lang w:val="en-US" w:eastAsia="zh-CN" w:bidi="ar-SA"/>
    </w:rPr>
  </w:style>
  <w:style w:type="character" w:customStyle="1" w:styleId="201">
    <w:name w:val="bds_more1"/>
    <w:qFormat/>
    <w:uiPriority w:val="0"/>
    <w:rPr>
      <w:rFonts w:hint="eastAsia" w:ascii="宋体" w:hAnsi="宋体" w:eastAsia="宋体" w:cs="宋体"/>
      <w:color w:val="10000A"/>
      <w:kern w:val="0"/>
      <w:sz w:val="32"/>
      <w:szCs w:val="32"/>
      <w:lang w:eastAsia="en-US"/>
    </w:rPr>
  </w:style>
  <w:style w:type="character" w:customStyle="1" w:styleId="202">
    <w:name w:val="正  文 Char1"/>
    <w:qFormat/>
    <w:uiPriority w:val="0"/>
    <w:rPr>
      <w:rFonts w:ascii="宋体" w:hAnsi="Verdana" w:eastAsia="宋体" w:cs="仿宋_GB2312"/>
      <w:color w:val="10000A"/>
      <w:kern w:val="2"/>
      <w:sz w:val="21"/>
      <w:szCs w:val="24"/>
      <w:lang w:val="en-US" w:eastAsia="zh-CN" w:bidi="ar-SA"/>
    </w:rPr>
  </w:style>
  <w:style w:type="character" w:customStyle="1" w:styleId="203">
    <w:name w:val="no6"/>
    <w:qFormat/>
    <w:uiPriority w:val="0"/>
    <w:rPr>
      <w:rFonts w:ascii="仿宋_GB2312" w:hAnsi="Verdana" w:eastAsia="仿宋_GB2312" w:cs="仿宋_GB2312"/>
      <w:color w:val="10000A"/>
      <w:kern w:val="0"/>
      <w:sz w:val="32"/>
      <w:szCs w:val="32"/>
      <w:lang w:eastAsia="en-US"/>
    </w:rPr>
  </w:style>
  <w:style w:type="character" w:customStyle="1" w:styleId="204">
    <w:name w:val="tip7"/>
    <w:qFormat/>
    <w:uiPriority w:val="0"/>
    <w:rPr>
      <w:rFonts w:ascii="仿宋_GB2312" w:hAnsi="Verdana" w:eastAsia="仿宋_GB2312" w:cs="仿宋_GB2312"/>
      <w:vanish/>
      <w:color w:val="FF0000"/>
      <w:kern w:val="0"/>
      <w:sz w:val="18"/>
      <w:szCs w:val="18"/>
      <w:lang w:eastAsia="en-US"/>
    </w:rPr>
  </w:style>
  <w:style w:type="character" w:customStyle="1" w:styleId="205">
    <w:name w:val="样式6 Char"/>
    <w:qFormat/>
    <w:uiPriority w:val="0"/>
    <w:rPr>
      <w:rFonts w:ascii="仿宋_GB2312" w:hAnsi="Verdana" w:eastAsia="宋体" w:cs="仿宋_GB2312"/>
      <w:b/>
      <w:bCs/>
      <w:color w:val="10000A"/>
      <w:kern w:val="2"/>
      <w:sz w:val="21"/>
      <w:szCs w:val="21"/>
      <w:lang w:val="en-US" w:eastAsia="zh-CN" w:bidi="ar-SA"/>
    </w:rPr>
  </w:style>
  <w:style w:type="character" w:customStyle="1" w:styleId="206">
    <w:name w:val="my-notice"/>
    <w:qFormat/>
    <w:uiPriority w:val="0"/>
    <w:rPr>
      <w:rFonts w:ascii="仿宋_GB2312" w:hAnsi="Verdana" w:eastAsia="仿宋_GB2312" w:cs="仿宋_GB2312"/>
      <w:color w:val="10000A"/>
      <w:kern w:val="0"/>
      <w:sz w:val="32"/>
      <w:szCs w:val="32"/>
      <w:lang w:eastAsia="en-US"/>
    </w:rPr>
  </w:style>
  <w:style w:type="character" w:customStyle="1" w:styleId="207">
    <w:name w:val="标题三 Char"/>
    <w:link w:val="208"/>
    <w:qFormat/>
    <w:uiPriority w:val="0"/>
    <w:rPr>
      <w:rFonts w:ascii="宋体" w:hAnsi="宋体" w:eastAsia="宋体" w:cs="仿宋_GB2312"/>
      <w:b/>
      <w:bCs/>
      <w:color w:val="10000A"/>
      <w:kern w:val="2"/>
      <w:sz w:val="24"/>
      <w:szCs w:val="24"/>
      <w:lang w:val="en-US" w:eastAsia="zh-CN" w:bidi="ar-SA"/>
    </w:rPr>
  </w:style>
  <w:style w:type="paragraph" w:customStyle="1" w:styleId="208">
    <w:name w:val="标题三"/>
    <w:basedOn w:val="1"/>
    <w:link w:val="207"/>
    <w:qFormat/>
    <w:uiPriority w:val="0"/>
    <w:pPr>
      <w:spacing w:line="480" w:lineRule="exact"/>
    </w:pPr>
    <w:rPr>
      <w:rFonts w:ascii="宋体" w:hAnsi="宋体" w:cs="仿宋_GB2312"/>
      <w:b/>
      <w:bCs/>
      <w:color w:val="10000A"/>
      <w:sz w:val="24"/>
      <w:szCs w:val="24"/>
    </w:rPr>
  </w:style>
  <w:style w:type="character" w:customStyle="1" w:styleId="209">
    <w:name w:val="表名 Char"/>
    <w:link w:val="210"/>
    <w:qFormat/>
    <w:uiPriority w:val="0"/>
    <w:rPr>
      <w:rFonts w:ascii="仿宋_GB2312" w:hAnsi="Verdana" w:eastAsia="黑体" w:cs="仿宋_GB2312"/>
      <w:color w:val="10000A"/>
      <w:kern w:val="2"/>
      <w:sz w:val="24"/>
      <w:szCs w:val="24"/>
      <w:lang w:val="en-US" w:eastAsia="zh-CN" w:bidi="ar-SA"/>
    </w:rPr>
  </w:style>
  <w:style w:type="paragraph" w:customStyle="1" w:styleId="210">
    <w:name w:val="表名"/>
    <w:basedOn w:val="1"/>
    <w:link w:val="209"/>
    <w:qFormat/>
    <w:uiPriority w:val="0"/>
    <w:pPr>
      <w:spacing w:line="500" w:lineRule="exact"/>
      <w:jc w:val="left"/>
    </w:pPr>
    <w:rPr>
      <w:rFonts w:ascii="仿宋_GB2312" w:hAnsi="Verdana" w:eastAsia="黑体" w:cs="仿宋_GB2312"/>
      <w:color w:val="10000A"/>
      <w:sz w:val="24"/>
      <w:szCs w:val="24"/>
    </w:rPr>
  </w:style>
  <w:style w:type="character" w:customStyle="1" w:styleId="211">
    <w:name w:val="ca-0"/>
    <w:qFormat/>
    <w:uiPriority w:val="0"/>
    <w:rPr>
      <w:rFonts w:ascii="仿宋_GB2312" w:hAnsi="Verdana" w:eastAsia="仿宋_GB2312" w:cs="仿宋_GB2312"/>
      <w:color w:val="10000A"/>
      <w:kern w:val="0"/>
      <w:sz w:val="32"/>
      <w:szCs w:val="32"/>
      <w:lang w:eastAsia="en-US"/>
    </w:rPr>
  </w:style>
  <w:style w:type="character" w:customStyle="1" w:styleId="212">
    <w:name w:val="no5"/>
    <w:qFormat/>
    <w:uiPriority w:val="0"/>
    <w:rPr>
      <w:rFonts w:ascii="仿宋_GB2312" w:hAnsi="Verdana" w:eastAsia="仿宋_GB2312" w:cs="仿宋_GB2312"/>
      <w:color w:val="10000A"/>
      <w:kern w:val="0"/>
      <w:sz w:val="32"/>
      <w:szCs w:val="32"/>
      <w:lang w:eastAsia="en-US"/>
    </w:rPr>
  </w:style>
  <w:style w:type="character" w:customStyle="1" w:styleId="213">
    <w:name w:val="bg-hover"/>
    <w:qFormat/>
    <w:uiPriority w:val="0"/>
    <w:rPr>
      <w:rFonts w:ascii="仿宋_GB2312" w:hAnsi="Verdana" w:eastAsia="仿宋_GB2312" w:cs="仿宋_GB2312"/>
      <w:color w:val="10000A"/>
      <w:kern w:val="0"/>
      <w:sz w:val="32"/>
      <w:szCs w:val="32"/>
      <w:shd w:val="clear" w:color="auto" w:fill="000000"/>
      <w:lang w:eastAsia="en-US"/>
    </w:rPr>
  </w:style>
  <w:style w:type="character" w:customStyle="1" w:styleId="214">
    <w:name w:val="t-tag"/>
    <w:qFormat/>
    <w:uiPriority w:val="0"/>
    <w:rPr>
      <w:rFonts w:ascii="仿宋_GB2312" w:hAnsi="Verdana" w:eastAsia="仿宋_GB2312" w:cs="仿宋_GB2312"/>
      <w:color w:val="FFFFFF"/>
      <w:kern w:val="0"/>
      <w:sz w:val="18"/>
      <w:szCs w:val="18"/>
      <w:shd w:val="clear" w:color="auto" w:fill="FE8833"/>
      <w:lang w:eastAsia="en-US"/>
    </w:rPr>
  </w:style>
  <w:style w:type="character" w:customStyle="1" w:styleId="215">
    <w:name w:val="Char Char21"/>
    <w:qFormat/>
    <w:uiPriority w:val="0"/>
    <w:rPr>
      <w:rFonts w:ascii="仿宋_GB2312" w:hAnsi="Verdana" w:eastAsia="宋体" w:cs="仿宋_GB2312"/>
      <w:color w:val="10000A"/>
      <w:kern w:val="2"/>
      <w:sz w:val="21"/>
      <w:szCs w:val="24"/>
      <w:lang w:val="en-US" w:eastAsia="zh-CN" w:bidi="ar-SA"/>
    </w:rPr>
  </w:style>
  <w:style w:type="character" w:customStyle="1" w:styleId="216">
    <w:name w:val="正文文本 Char"/>
    <w:qFormat/>
    <w:uiPriority w:val="0"/>
    <w:rPr>
      <w:rFonts w:ascii="宋体" w:hAnsi="Verdana" w:eastAsia="宋体" w:cs="仿宋_GB2312"/>
      <w:color w:val="10000A"/>
      <w:kern w:val="2"/>
      <w:sz w:val="28"/>
      <w:szCs w:val="32"/>
      <w:lang w:val="en-US" w:eastAsia="zh-CN" w:bidi="ar-SA"/>
    </w:rPr>
  </w:style>
  <w:style w:type="character" w:customStyle="1" w:styleId="217">
    <w:name w:val="my-class2"/>
    <w:qFormat/>
    <w:uiPriority w:val="0"/>
    <w:rPr>
      <w:rFonts w:ascii="仿宋_GB2312" w:hAnsi="Verdana" w:eastAsia="仿宋_GB2312" w:cs="仿宋_GB2312"/>
      <w:color w:val="10000A"/>
      <w:kern w:val="0"/>
      <w:sz w:val="32"/>
      <w:szCs w:val="32"/>
      <w:lang w:eastAsia="en-US"/>
    </w:rPr>
  </w:style>
  <w:style w:type="character" w:customStyle="1" w:styleId="218">
    <w:name w:val="列出段落 字符"/>
    <w:link w:val="219"/>
    <w:qFormat/>
    <w:uiPriority w:val="0"/>
    <w:rPr>
      <w:rFonts w:ascii="Calibri" w:hAnsi="Calibri" w:eastAsia="宋体"/>
      <w:kern w:val="2"/>
      <w:sz w:val="21"/>
      <w:szCs w:val="22"/>
      <w:lang w:bidi="ar-SA"/>
    </w:rPr>
  </w:style>
  <w:style w:type="paragraph" w:styleId="219">
    <w:name w:val="List Paragraph"/>
    <w:basedOn w:val="1"/>
    <w:link w:val="218"/>
    <w:qFormat/>
    <w:uiPriority w:val="99"/>
    <w:pPr>
      <w:ind w:firstLine="420" w:firstLineChars="200"/>
    </w:pPr>
    <w:rPr>
      <w:rFonts w:ascii="Calibri" w:hAnsi="Calibri"/>
      <w:sz w:val="21"/>
      <w:szCs w:val="22"/>
    </w:rPr>
  </w:style>
  <w:style w:type="character" w:customStyle="1" w:styleId="220">
    <w:name w:val="bds_nopic2"/>
    <w:qFormat/>
    <w:uiPriority w:val="0"/>
    <w:rPr>
      <w:rFonts w:ascii="仿宋_GB2312" w:hAnsi="Verdana" w:eastAsia="仿宋_GB2312" w:cs="仿宋_GB2312"/>
      <w:color w:val="10000A"/>
      <w:kern w:val="0"/>
      <w:sz w:val="32"/>
      <w:szCs w:val="32"/>
      <w:lang w:eastAsia="en-US"/>
    </w:rPr>
  </w:style>
  <w:style w:type="character" w:customStyle="1" w:styleId="221">
    <w:name w:val="bds_nopic"/>
    <w:qFormat/>
    <w:uiPriority w:val="0"/>
    <w:rPr>
      <w:rFonts w:ascii="仿宋_GB2312" w:hAnsi="Verdana" w:eastAsia="仿宋_GB2312" w:cs="仿宋_GB2312"/>
      <w:color w:val="10000A"/>
      <w:kern w:val="0"/>
      <w:sz w:val="32"/>
      <w:szCs w:val="32"/>
      <w:lang w:eastAsia="en-US"/>
    </w:rPr>
  </w:style>
  <w:style w:type="character" w:customStyle="1" w:styleId="222">
    <w:name w:val="纯文本 Char Char"/>
    <w:qFormat/>
    <w:uiPriority w:val="0"/>
    <w:rPr>
      <w:rFonts w:ascii="宋体" w:hAnsi="Courier New" w:eastAsia="宋体" w:cs="Courier New"/>
      <w:color w:val="10000A"/>
      <w:kern w:val="2"/>
      <w:sz w:val="21"/>
      <w:szCs w:val="21"/>
      <w:lang w:val="en-US" w:eastAsia="zh-CN" w:bidi="ar-SA"/>
    </w:rPr>
  </w:style>
  <w:style w:type="character" w:customStyle="1" w:styleId="223">
    <w:name w:val="标题二 Char"/>
    <w:link w:val="224"/>
    <w:qFormat/>
    <w:uiPriority w:val="0"/>
    <w:rPr>
      <w:rFonts w:ascii="宋体" w:hAnsi="宋体" w:eastAsia="宋体" w:cs="仿宋_GB2312"/>
      <w:b/>
      <w:bCs/>
      <w:color w:val="10000A"/>
      <w:kern w:val="2"/>
      <w:sz w:val="24"/>
      <w:szCs w:val="24"/>
      <w:lang w:val="en-US" w:eastAsia="zh-CN" w:bidi="ar-SA"/>
    </w:rPr>
  </w:style>
  <w:style w:type="paragraph" w:customStyle="1" w:styleId="224">
    <w:name w:val="标题二"/>
    <w:basedOn w:val="1"/>
    <w:link w:val="223"/>
    <w:qFormat/>
    <w:uiPriority w:val="0"/>
    <w:pPr>
      <w:spacing w:line="480" w:lineRule="exact"/>
    </w:pPr>
    <w:rPr>
      <w:rFonts w:ascii="宋体" w:hAnsi="宋体" w:cs="仿宋_GB2312"/>
      <w:b/>
      <w:bCs/>
      <w:color w:val="10000A"/>
      <w:sz w:val="24"/>
      <w:szCs w:val="24"/>
    </w:rPr>
  </w:style>
  <w:style w:type="character" w:customStyle="1" w:styleId="225">
    <w:name w:val="不明显参考1"/>
    <w:qFormat/>
    <w:uiPriority w:val="0"/>
    <w:rPr>
      <w:smallCaps/>
      <w:color w:val="C0504D"/>
      <w:u w:val="single"/>
    </w:rPr>
  </w:style>
  <w:style w:type="character" w:customStyle="1" w:styleId="226">
    <w:name w:val="no4"/>
    <w:qFormat/>
    <w:uiPriority w:val="0"/>
    <w:rPr>
      <w:rFonts w:ascii="仿宋_GB2312" w:hAnsi="Verdana" w:eastAsia="仿宋_GB2312" w:cs="仿宋_GB2312"/>
      <w:color w:val="10000A"/>
      <w:kern w:val="0"/>
      <w:sz w:val="32"/>
      <w:szCs w:val="32"/>
      <w:lang w:eastAsia="en-US"/>
    </w:rPr>
  </w:style>
  <w:style w:type="character" w:customStyle="1" w:styleId="227">
    <w:name w:val="g Char"/>
    <w:qFormat/>
    <w:uiPriority w:val="0"/>
    <w:rPr>
      <w:rFonts w:eastAsia="宋体"/>
      <w:sz w:val="18"/>
      <w:lang w:val="en-US" w:eastAsia="zh-CN" w:bidi="ar-SA"/>
    </w:rPr>
  </w:style>
  <w:style w:type="character" w:customStyle="1" w:styleId="228">
    <w:name w:val="批注框文本 Char1"/>
    <w:qFormat/>
    <w:uiPriority w:val="0"/>
    <w:rPr>
      <w:kern w:val="2"/>
      <w:sz w:val="18"/>
      <w:szCs w:val="18"/>
    </w:rPr>
  </w:style>
  <w:style w:type="character" w:customStyle="1" w:styleId="229">
    <w:name w:val="bg-hover1"/>
    <w:qFormat/>
    <w:uiPriority w:val="0"/>
    <w:rPr>
      <w:rFonts w:ascii="仿宋_GB2312" w:hAnsi="Verdana" w:eastAsia="仿宋_GB2312" w:cs="仿宋_GB2312"/>
      <w:color w:val="10000A"/>
      <w:kern w:val="0"/>
      <w:sz w:val="32"/>
      <w:szCs w:val="32"/>
      <w:lang w:eastAsia="en-US"/>
    </w:rPr>
  </w:style>
  <w:style w:type="character" w:customStyle="1" w:styleId="230">
    <w:name w:val="orange"/>
    <w:qFormat/>
    <w:uiPriority w:val="0"/>
    <w:rPr>
      <w:rFonts w:ascii="仿宋_GB2312" w:hAnsi="Verdana" w:eastAsia="仿宋_GB2312" w:cs="仿宋_GB2312"/>
      <w:color w:val="3FB58F"/>
      <w:kern w:val="0"/>
      <w:sz w:val="32"/>
      <w:szCs w:val="32"/>
      <w:lang w:eastAsia="en-US"/>
    </w:rPr>
  </w:style>
  <w:style w:type="character" w:customStyle="1" w:styleId="231">
    <w:name w:val="no72"/>
    <w:qFormat/>
    <w:uiPriority w:val="0"/>
    <w:rPr>
      <w:rFonts w:ascii="仿宋_GB2312" w:hAnsi="Verdana" w:eastAsia="仿宋_GB2312" w:cs="仿宋_GB2312"/>
      <w:color w:val="10000A"/>
      <w:kern w:val="0"/>
      <w:sz w:val="32"/>
      <w:szCs w:val="32"/>
      <w:lang w:eastAsia="en-US"/>
    </w:rPr>
  </w:style>
  <w:style w:type="character" w:customStyle="1" w:styleId="232">
    <w:name w:val="明显强调1"/>
    <w:qFormat/>
    <w:uiPriority w:val="0"/>
    <w:rPr>
      <w:b/>
      <w:bCs/>
      <w:i/>
      <w:iCs/>
      <w:color w:val="4F81BD"/>
    </w:rPr>
  </w:style>
  <w:style w:type="character" w:customStyle="1" w:styleId="233">
    <w:name w:val="样式 黑体 小四 Char"/>
    <w:qFormat/>
    <w:uiPriority w:val="0"/>
    <w:rPr>
      <w:rFonts w:ascii="黑体" w:hAnsi="Verdana" w:eastAsia="黑体" w:cs="宋体"/>
      <w:color w:val="10000A"/>
      <w:kern w:val="2"/>
      <w:sz w:val="24"/>
      <w:szCs w:val="24"/>
      <w:lang w:val="en-US" w:eastAsia="zh-CN" w:bidi="ar-AE"/>
    </w:rPr>
  </w:style>
  <w:style w:type="character" w:customStyle="1" w:styleId="234">
    <w:name w:val="标题5 Char Char"/>
    <w:link w:val="235"/>
    <w:qFormat/>
    <w:uiPriority w:val="0"/>
    <w:rPr>
      <w:rFonts w:hAnsi="宋体" w:eastAsia="宋体"/>
      <w:b/>
      <w:snapToGrid/>
      <w:spacing w:val="8"/>
      <w:sz w:val="24"/>
      <w:lang w:bidi="ar-SA"/>
    </w:rPr>
  </w:style>
  <w:style w:type="paragraph" w:customStyle="1" w:styleId="235">
    <w:name w:val="标题5"/>
    <w:basedOn w:val="1"/>
    <w:next w:val="10"/>
    <w:link w:val="234"/>
    <w:qFormat/>
    <w:uiPriority w:val="0"/>
    <w:pPr>
      <w:tabs>
        <w:tab w:val="left" w:pos="780"/>
      </w:tabs>
      <w:autoSpaceDE w:val="0"/>
      <w:autoSpaceDN w:val="0"/>
      <w:adjustRightInd w:val="0"/>
      <w:snapToGrid w:val="0"/>
      <w:spacing w:line="360" w:lineRule="auto"/>
      <w:ind w:left="780" w:leftChars="200" w:right="-57" w:hanging="360" w:hangingChars="200"/>
      <w:jc w:val="left"/>
      <w:outlineLvl w:val="4"/>
    </w:pPr>
    <w:rPr>
      <w:rFonts w:hAnsi="宋体"/>
      <w:b/>
      <w:spacing w:val="8"/>
      <w:kern w:val="0"/>
      <w:sz w:val="24"/>
    </w:rPr>
  </w:style>
  <w:style w:type="character" w:customStyle="1" w:styleId="236">
    <w:name w:val="批注主题 Char1"/>
    <w:qFormat/>
    <w:uiPriority w:val="0"/>
    <w:rPr>
      <w:b/>
      <w:bCs/>
      <w:kern w:val="2"/>
      <w:sz w:val="21"/>
      <w:szCs w:val="22"/>
    </w:rPr>
  </w:style>
  <w:style w:type="character" w:customStyle="1" w:styleId="237">
    <w:name w:val="正文文本 Char1"/>
    <w:qFormat/>
    <w:uiPriority w:val="0"/>
    <w:rPr>
      <w:kern w:val="2"/>
      <w:sz w:val="21"/>
      <w:szCs w:val="22"/>
    </w:rPr>
  </w:style>
  <w:style w:type="paragraph" w:customStyle="1" w:styleId="238">
    <w:name w:val="三级标题"/>
    <w:basedOn w:val="239"/>
    <w:qFormat/>
    <w:uiPriority w:val="0"/>
    <w:pPr>
      <w:tabs>
        <w:tab w:val="left" w:pos="3330"/>
      </w:tabs>
      <w:adjustRightInd w:val="0"/>
      <w:snapToGrid w:val="0"/>
      <w:spacing w:before="156" w:beforeLines="50" w:after="240" w:line="300" w:lineRule="exact"/>
      <w:jc w:val="left"/>
      <w:outlineLvl w:val="0"/>
    </w:pPr>
    <w:rPr>
      <w:b/>
      <w:color w:val="000000"/>
      <w:sz w:val="28"/>
      <w:szCs w:val="20"/>
    </w:rPr>
  </w:style>
  <w:style w:type="paragraph" w:customStyle="1" w:styleId="239">
    <w:name w:val="二级标题"/>
    <w:basedOn w:val="1"/>
    <w:qFormat/>
    <w:uiPriority w:val="0"/>
    <w:pPr>
      <w:spacing w:line="360" w:lineRule="exact"/>
      <w:jc w:val="center"/>
    </w:pPr>
    <w:rPr>
      <w:rFonts w:ascii="宋体" w:hAnsi="宋体"/>
      <w:sz w:val="24"/>
      <w:szCs w:val="21"/>
    </w:rPr>
  </w:style>
  <w:style w:type="paragraph" w:customStyle="1" w:styleId="240">
    <w:name w:val="二级编号"/>
    <w:basedOn w:val="4"/>
    <w:qFormat/>
    <w:uiPriority w:val="0"/>
    <w:pPr>
      <w:keepNext w:val="0"/>
      <w:tabs>
        <w:tab w:val="left" w:pos="480"/>
      </w:tabs>
      <w:snapToGrid/>
      <w:spacing w:before="120" w:after="120" w:line="180" w:lineRule="auto"/>
      <w:ind w:firstLine="478"/>
      <w:jc w:val="left"/>
      <w:outlineLvl w:val="1"/>
    </w:pPr>
    <w:rPr>
      <w:rFonts w:ascii="Times New Roman"/>
      <w:b/>
      <w:bCs/>
      <w:color w:val="000000"/>
      <w:sz w:val="36"/>
    </w:rPr>
  </w:style>
  <w:style w:type="paragraph" w:customStyle="1" w:styleId="241">
    <w:name w:val="样式 黑体 小四"/>
    <w:basedOn w:val="1"/>
    <w:qFormat/>
    <w:uiPriority w:val="0"/>
    <w:pPr>
      <w:spacing w:line="360" w:lineRule="auto"/>
      <w:jc w:val="center"/>
    </w:pPr>
    <w:rPr>
      <w:rFonts w:ascii="黑体" w:eastAsia="黑体" w:cs="宋体"/>
      <w:sz w:val="32"/>
      <w:szCs w:val="32"/>
      <w:lang w:bidi="ar-AE"/>
    </w:rPr>
  </w:style>
  <w:style w:type="paragraph" w:customStyle="1" w:styleId="242">
    <w:name w:val="xl26"/>
    <w:basedOn w:val="1"/>
    <w:qFormat/>
    <w:uiPriority w:val="0"/>
    <w:pPr>
      <w:widowControl/>
      <w:pBdr>
        <w:top w:val="single" w:color="auto" w:sz="4" w:space="0"/>
      </w:pBdr>
      <w:spacing w:before="100" w:beforeAutospacing="1" w:after="100" w:afterAutospacing="1"/>
      <w:jc w:val="center"/>
    </w:pPr>
    <w:rPr>
      <w:rFonts w:ascii="宋体" w:hAnsi="宋体" w:cs="宋体"/>
      <w:kern w:val="0"/>
      <w:sz w:val="24"/>
      <w:szCs w:val="24"/>
    </w:rPr>
  </w:style>
  <w:style w:type="paragraph" w:customStyle="1" w:styleId="243">
    <w:name w:val="xl4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44">
    <w:name w:val="样式 标题 3标题4标题 3 CharH3l3CTBOD 0h3sect1.2.33rd level3Le..."/>
    <w:basedOn w:val="6"/>
    <w:qFormat/>
    <w:uiPriority w:val="0"/>
    <w:pPr>
      <w:spacing w:before="62" w:beforeLines="20" w:after="62" w:afterLines="20" w:line="240" w:lineRule="auto"/>
      <w:jc w:val="left"/>
    </w:pPr>
    <w:rPr>
      <w:rFonts w:ascii="宋体" w:hAnsi="宋体" w:eastAsia="黑体" w:cs="宋体"/>
      <w:color w:val="000000"/>
      <w:sz w:val="21"/>
      <w:szCs w:val="21"/>
    </w:rPr>
  </w:style>
  <w:style w:type="paragraph" w:customStyle="1" w:styleId="245">
    <w:name w:val="文件正文"/>
    <w:qFormat/>
    <w:uiPriority w:val="0"/>
    <w:pPr>
      <w:adjustRightInd w:val="0"/>
      <w:snapToGrid w:val="0"/>
      <w:spacing w:line="300" w:lineRule="auto"/>
      <w:ind w:firstLine="480" w:firstLineChars="200"/>
    </w:pPr>
    <w:rPr>
      <w:rFonts w:ascii="Times New Roman" w:hAnsi="Times New Roman" w:eastAsia="宋体" w:cs="Times New Roman"/>
      <w:sz w:val="24"/>
      <w:lang w:val="en-US" w:eastAsia="zh-CN" w:bidi="ar-SA"/>
    </w:rPr>
  </w:style>
  <w:style w:type="paragraph" w:customStyle="1" w:styleId="246">
    <w:name w:val="Char Char Char Char1"/>
    <w:basedOn w:val="1"/>
    <w:qFormat/>
    <w:uiPriority w:val="0"/>
    <w:pPr>
      <w:snapToGrid w:val="0"/>
      <w:spacing w:line="360" w:lineRule="auto"/>
      <w:ind w:firstLine="200" w:firstLineChars="200"/>
    </w:pPr>
    <w:rPr>
      <w:rFonts w:eastAsia="仿宋_GB2312"/>
      <w:sz w:val="24"/>
      <w:szCs w:val="24"/>
    </w:rPr>
  </w:style>
  <w:style w:type="paragraph" w:customStyle="1" w:styleId="24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48">
    <w:name w:val="标题3——2"/>
    <w:basedOn w:val="6"/>
    <w:next w:val="86"/>
    <w:qFormat/>
    <w:uiPriority w:val="0"/>
    <w:pPr>
      <w:keepNext w:val="0"/>
      <w:keepLines w:val="0"/>
      <w:tabs>
        <w:tab w:val="right" w:leader="dot" w:pos="9180"/>
      </w:tabs>
      <w:spacing w:before="0" w:after="0" w:line="240" w:lineRule="auto"/>
      <w:outlineLvl w:val="9"/>
    </w:pPr>
    <w:rPr>
      <w:rFonts w:eastAsia="黑体"/>
      <w:i/>
      <w:iCs/>
      <w:sz w:val="30"/>
    </w:rPr>
  </w:style>
  <w:style w:type="paragraph" w:customStyle="1" w:styleId="249">
    <w:name w:val="1.1.1.1A"/>
    <w:basedOn w:val="7"/>
    <w:qFormat/>
    <w:uiPriority w:val="0"/>
    <w:pPr>
      <w:keepNext w:val="0"/>
      <w:keepLines w:val="0"/>
      <w:tabs>
        <w:tab w:val="left" w:pos="1134"/>
        <w:tab w:val="left" w:pos="1843"/>
      </w:tabs>
      <w:adjustRightInd w:val="0"/>
      <w:snapToGrid w:val="0"/>
      <w:spacing w:before="0" w:after="0" w:line="440" w:lineRule="exact"/>
      <w:ind w:left="523" w:leftChars="223" w:hanging="300" w:hangingChars="300"/>
      <w:textAlignment w:val="baseline"/>
      <w:outlineLvl w:val="9"/>
    </w:pPr>
    <w:rPr>
      <w:rFonts w:ascii="宋体" w:hAnsi="宋体" w:eastAsia="宋体"/>
      <w:b w:val="0"/>
      <w:bCs w:val="0"/>
      <w:kern w:val="0"/>
      <w:sz w:val="24"/>
      <w:szCs w:val="20"/>
    </w:rPr>
  </w:style>
  <w:style w:type="paragraph" w:customStyle="1" w:styleId="25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1">
    <w:name w:val="样式 表文 + 段前: 0.3 行 段后: 0.3 行"/>
    <w:basedOn w:val="1"/>
    <w:qFormat/>
    <w:uiPriority w:val="0"/>
    <w:pPr>
      <w:adjustRightInd w:val="0"/>
      <w:snapToGrid w:val="0"/>
      <w:spacing w:before="93" w:beforeLines="30" w:after="93" w:afterLines="30"/>
      <w:ind w:left="-25" w:leftChars="-25" w:right="-25" w:rightChars="-25"/>
      <w:jc w:val="center"/>
      <w:textAlignment w:val="baseline"/>
    </w:pPr>
    <w:rPr>
      <w:rFonts w:ascii="宋体" w:hAnsi="宋体" w:eastAsia="楷体_GB2312" w:cs="宋体"/>
      <w:kern w:val="28"/>
      <w:sz w:val="21"/>
    </w:rPr>
  </w:style>
  <w:style w:type="paragraph" w:customStyle="1" w:styleId="252">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3">
    <w:name w:val="标题一"/>
    <w:qFormat/>
    <w:uiPriority w:val="0"/>
    <w:pPr>
      <w:spacing w:line="500" w:lineRule="exact"/>
      <w:jc w:val="center"/>
      <w:outlineLvl w:val="0"/>
    </w:pPr>
    <w:rPr>
      <w:rFonts w:ascii="宋体" w:hAnsi="宋体" w:eastAsia="宋体" w:cs="Times New Roman"/>
      <w:b/>
      <w:bCs/>
      <w:kern w:val="2"/>
      <w:sz w:val="24"/>
      <w:szCs w:val="24"/>
      <w:lang w:val="en-US" w:eastAsia="zh-CN" w:bidi="ar-SA"/>
    </w:rPr>
  </w:style>
  <w:style w:type="paragraph" w:customStyle="1" w:styleId="254">
    <w:name w:val="巻内2号标题"/>
    <w:basedOn w:val="6"/>
    <w:next w:val="1"/>
    <w:qFormat/>
    <w:uiPriority w:val="0"/>
    <w:pPr>
      <w:tabs>
        <w:tab w:val="left" w:pos="2730"/>
      </w:tabs>
      <w:topLinePunct/>
      <w:adjustRightInd w:val="0"/>
      <w:spacing w:before="156" w:beforeLines="50" w:after="156" w:afterLines="50" w:line="240" w:lineRule="auto"/>
      <w:jc w:val="left"/>
    </w:pPr>
    <w:rPr>
      <w:rFonts w:eastAsia="黑体"/>
      <w:b w:val="0"/>
      <w:bCs w:val="0"/>
      <w:color w:val="FF0000"/>
      <w:kern w:val="0"/>
      <w:sz w:val="24"/>
      <w:szCs w:val="24"/>
    </w:rPr>
  </w:style>
  <w:style w:type="paragraph" w:customStyle="1" w:styleId="255">
    <w:name w:val="样式6"/>
    <w:basedOn w:val="6"/>
    <w:qFormat/>
    <w:uiPriority w:val="0"/>
    <w:pPr>
      <w:spacing w:before="0" w:after="0" w:line="300" w:lineRule="auto"/>
      <w:ind w:firstLine="420"/>
    </w:pPr>
    <w:rPr>
      <w:sz w:val="21"/>
      <w:szCs w:val="21"/>
    </w:rPr>
  </w:style>
  <w:style w:type="paragraph" w:customStyle="1" w:styleId="256">
    <w:name w:val="3"/>
    <w:basedOn w:val="1"/>
    <w:next w:val="2"/>
    <w:qFormat/>
    <w:uiPriority w:val="0"/>
  </w:style>
  <w:style w:type="paragraph" w:customStyle="1" w:styleId="257">
    <w:name w:val="Default Paragraph Char Char Char Char"/>
    <w:basedOn w:val="1"/>
    <w:next w:val="1"/>
    <w:qFormat/>
    <w:uiPriority w:val="0"/>
    <w:pPr>
      <w:widowControl/>
      <w:spacing w:line="360" w:lineRule="auto"/>
      <w:jc w:val="left"/>
    </w:pPr>
    <w:rPr>
      <w:kern w:val="0"/>
      <w:sz w:val="21"/>
      <w:lang w:eastAsia="en-US"/>
    </w:rPr>
  </w:style>
  <w:style w:type="paragraph" w:customStyle="1" w:styleId="258">
    <w:name w:val="表头文字"/>
    <w:basedOn w:val="1"/>
    <w:qFormat/>
    <w:uiPriority w:val="0"/>
    <w:pPr>
      <w:autoSpaceDE w:val="0"/>
      <w:autoSpaceDN w:val="0"/>
      <w:adjustRightInd w:val="0"/>
      <w:snapToGrid w:val="0"/>
      <w:spacing w:before="93" w:beforeLines="30" w:after="93" w:afterLines="30"/>
      <w:jc w:val="center"/>
    </w:pPr>
    <w:rPr>
      <w:b/>
      <w:kern w:val="0"/>
      <w:sz w:val="21"/>
      <w:szCs w:val="21"/>
    </w:rPr>
  </w:style>
  <w:style w:type="paragraph" w:customStyle="1" w:styleId="259">
    <w:name w:val="xl57"/>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szCs w:val="24"/>
      <w:u w:val="single"/>
    </w:rPr>
  </w:style>
  <w:style w:type="paragraph" w:customStyle="1" w:styleId="260">
    <w:name w:val="xl55"/>
    <w:basedOn w:val="1"/>
    <w:qFormat/>
    <w:uiPriority w:val="0"/>
    <w:pPr>
      <w:widowControl/>
      <w:spacing w:before="100" w:beforeAutospacing="1" w:after="100" w:afterAutospacing="1"/>
      <w:jc w:val="center"/>
      <w:textAlignment w:val="center"/>
    </w:pPr>
    <w:rPr>
      <w:rFonts w:eastAsia="Arial Unicode MS"/>
      <w:kern w:val="0"/>
      <w:sz w:val="24"/>
      <w:szCs w:val="24"/>
    </w:rPr>
  </w:style>
  <w:style w:type="paragraph" w:customStyle="1" w:styleId="261">
    <w:name w:val="blockquot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62">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263">
    <w:name w:val="Table Contents"/>
    <w:basedOn w:val="1"/>
    <w:qFormat/>
    <w:uiPriority w:val="0"/>
    <w:pPr>
      <w:suppressLineNumbers/>
      <w:suppressAutoHyphens/>
    </w:pPr>
    <w:rPr>
      <w:kern w:val="1"/>
      <w:sz w:val="21"/>
      <w:szCs w:val="24"/>
      <w:lang w:eastAsia="ar-SA"/>
    </w:rPr>
  </w:style>
  <w:style w:type="paragraph" w:customStyle="1" w:styleId="264">
    <w:name w:val="正文文本 211"/>
    <w:basedOn w:val="1"/>
    <w:qFormat/>
    <w:uiPriority w:val="0"/>
    <w:pPr>
      <w:adjustRightInd w:val="0"/>
      <w:spacing w:line="360" w:lineRule="atLeast"/>
      <w:ind w:firstLine="720"/>
      <w:textAlignment w:val="baseline"/>
    </w:pPr>
    <w:rPr>
      <w:rFonts w:ascii="宋体"/>
      <w:kern w:val="0"/>
    </w:rPr>
  </w:style>
  <w:style w:type="paragraph" w:customStyle="1" w:styleId="265">
    <w:name w:val="标题1"/>
    <w:basedOn w:val="1"/>
    <w:qFormat/>
    <w:uiPriority w:val="0"/>
    <w:pPr>
      <w:tabs>
        <w:tab w:val="left" w:pos="648"/>
      </w:tabs>
      <w:spacing w:before="120" w:after="120" w:line="360" w:lineRule="auto"/>
      <w:ind w:firstLine="288"/>
      <w:jc w:val="center"/>
    </w:pPr>
    <w:rPr>
      <w:b/>
      <w:sz w:val="36"/>
    </w:rPr>
  </w:style>
  <w:style w:type="paragraph" w:customStyle="1" w:styleId="266">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67">
    <w:name w:val="表内容"/>
    <w:basedOn w:val="46"/>
    <w:qFormat/>
    <w:uiPriority w:val="0"/>
    <w:pPr>
      <w:spacing w:line="480" w:lineRule="exact"/>
      <w:jc w:val="center"/>
    </w:pPr>
    <w:rPr>
      <w:rFonts w:hAnsi="宋体" w:cs="Times New Roman"/>
      <w:sz w:val="24"/>
      <w:szCs w:val="24"/>
    </w:rPr>
  </w:style>
  <w:style w:type="paragraph" w:customStyle="1" w:styleId="268">
    <w:name w:val="xl86"/>
    <w:basedOn w:val="1"/>
    <w:qFormat/>
    <w:uiPriority w:val="0"/>
    <w:pPr>
      <w:widowControl/>
      <w:pBdr>
        <w:bottom w:val="single" w:color="auto" w:sz="4" w:space="0"/>
      </w:pBdr>
      <w:spacing w:before="100" w:beforeAutospacing="1" w:after="100" w:afterAutospacing="1"/>
      <w:jc w:val="center"/>
    </w:pPr>
    <w:rPr>
      <w:rFonts w:ascii="宋体" w:hAnsi="宋体"/>
      <w:b/>
      <w:bCs/>
      <w:kern w:val="0"/>
      <w:sz w:val="32"/>
      <w:szCs w:val="32"/>
    </w:rPr>
  </w:style>
  <w:style w:type="paragraph" w:customStyle="1" w:styleId="269">
    <w:name w:val="默认段落字体 Para 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70">
    <w:name w:val="表头文字 Char Char Char"/>
    <w:basedOn w:val="1"/>
    <w:qFormat/>
    <w:uiPriority w:val="0"/>
    <w:pPr>
      <w:snapToGrid w:val="0"/>
      <w:spacing w:before="156" w:beforeLines="50" w:after="156" w:afterLines="50"/>
      <w:jc w:val="left"/>
    </w:pPr>
    <w:rPr>
      <w:rFonts w:eastAsia="楷体_GB2312"/>
      <w:b/>
      <w:sz w:val="24"/>
      <w:szCs w:val="24"/>
    </w:rPr>
  </w:style>
  <w:style w:type="paragraph" w:customStyle="1" w:styleId="271">
    <w:name w:val="xl3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18"/>
      <w:szCs w:val="18"/>
    </w:rPr>
  </w:style>
  <w:style w:type="paragraph" w:customStyle="1" w:styleId="27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b/>
      <w:bCs/>
      <w:kern w:val="0"/>
      <w:sz w:val="24"/>
      <w:szCs w:val="24"/>
    </w:rPr>
  </w:style>
  <w:style w:type="paragraph" w:customStyle="1" w:styleId="273">
    <w:name w:val="样式 样式 正文文本 + 黑色 首行缩进:  1.67 字符 + 首行缩进:  1.62 字符"/>
    <w:basedOn w:val="1"/>
    <w:qFormat/>
    <w:uiPriority w:val="0"/>
    <w:pPr>
      <w:spacing w:line="350" w:lineRule="exact"/>
      <w:ind w:firstLine="200" w:firstLineChars="200"/>
    </w:pPr>
    <w:rPr>
      <w:rFonts w:ascii="宋体" w:hAnsi="宋体" w:cs="宋体"/>
      <w:color w:val="000000"/>
      <w:sz w:val="21"/>
    </w:rPr>
  </w:style>
  <w:style w:type="paragraph" w:customStyle="1" w:styleId="274">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5">
    <w:name w:val="文档正文"/>
    <w:basedOn w:val="1"/>
    <w:qFormat/>
    <w:uiPriority w:val="0"/>
    <w:pPr>
      <w:adjustRightInd w:val="0"/>
      <w:spacing w:line="360" w:lineRule="auto"/>
      <w:ind w:firstLine="561"/>
      <w:textAlignment w:val="baseline"/>
    </w:pPr>
    <w:rPr>
      <w:rFonts w:ascii="Arial Narrow" w:hAnsi="Arial Narrow"/>
      <w:kern w:val="0"/>
      <w:sz w:val="24"/>
      <w:szCs w:val="24"/>
    </w:rPr>
  </w:style>
  <w:style w:type="paragraph" w:customStyle="1" w:styleId="276">
    <w:name w:val="样式 标题 3 + 段前: 0 磅 段后: 3 磅 行距: 多倍行距 1.25 字行"/>
    <w:basedOn w:val="6"/>
    <w:qFormat/>
    <w:uiPriority w:val="0"/>
    <w:pPr>
      <w:spacing w:before="0" w:after="60" w:line="300" w:lineRule="auto"/>
      <w:ind w:left="851" w:hanging="851"/>
    </w:pPr>
    <w:rPr>
      <w:rFonts w:ascii="宋体" w:cs="宋体"/>
      <w:b w:val="0"/>
      <w:bCs w:val="0"/>
      <w:sz w:val="28"/>
      <w:szCs w:val="28"/>
    </w:rPr>
  </w:style>
  <w:style w:type="paragraph" w:customStyle="1" w:styleId="277">
    <w:name w:val="TOC 标题1"/>
    <w:basedOn w:val="4"/>
    <w:next w:val="1"/>
    <w:qFormat/>
    <w:uiPriority w:val="0"/>
    <w:pPr>
      <w:keepLines/>
      <w:widowControl/>
      <w:snapToGrid/>
      <w:spacing w:before="480" w:line="276" w:lineRule="auto"/>
      <w:jc w:val="left"/>
      <w:outlineLvl w:val="9"/>
    </w:pPr>
    <w:rPr>
      <w:rFonts w:ascii="Cambria" w:hAnsi="Cambria"/>
      <w:b/>
      <w:bCs/>
      <w:color w:val="365F91"/>
      <w:kern w:val="0"/>
      <w:szCs w:val="28"/>
    </w:rPr>
  </w:style>
  <w:style w:type="paragraph" w:customStyle="1" w:styleId="278">
    <w:name w:val="mySty200704170945110"/>
    <w:basedOn w:val="1"/>
    <w:qFormat/>
    <w:uiPriority w:val="0"/>
    <w:pPr>
      <w:widowControl/>
      <w:spacing w:after="160" w:line="240" w:lineRule="exact"/>
      <w:jc w:val="left"/>
    </w:pPr>
    <w:rPr>
      <w:rFonts w:ascii="仿宋_GB2312" w:hAnsi="Verdana" w:eastAsia="仿宋_GB2312" w:cs="仿宋_GB2312"/>
      <w:color w:val="10000A"/>
      <w:kern w:val="0"/>
      <w:sz w:val="32"/>
      <w:szCs w:val="32"/>
      <w:lang w:eastAsia="en-US"/>
    </w:rPr>
  </w:style>
  <w:style w:type="paragraph" w:customStyle="1" w:styleId="279">
    <w:name w:val="Contents 10"/>
    <w:basedOn w:val="280"/>
    <w:qFormat/>
    <w:uiPriority w:val="0"/>
    <w:pPr>
      <w:tabs>
        <w:tab w:val="right" w:leader="dot" w:pos="9637"/>
      </w:tabs>
      <w:ind w:left="2547"/>
    </w:pPr>
  </w:style>
  <w:style w:type="paragraph" w:customStyle="1" w:styleId="280">
    <w:name w:val="Index"/>
    <w:basedOn w:val="1"/>
    <w:qFormat/>
    <w:uiPriority w:val="0"/>
    <w:pPr>
      <w:suppressLineNumbers/>
      <w:suppressAutoHyphens/>
    </w:pPr>
    <w:rPr>
      <w:kern w:val="1"/>
      <w:sz w:val="21"/>
      <w:szCs w:val="24"/>
      <w:lang w:eastAsia="ar-SA"/>
    </w:rPr>
  </w:style>
  <w:style w:type="paragraph" w:customStyle="1" w:styleId="28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282">
    <w:name w:val="正  文"/>
    <w:basedOn w:val="1"/>
    <w:qFormat/>
    <w:uiPriority w:val="0"/>
    <w:pPr>
      <w:spacing w:line="350" w:lineRule="exact"/>
      <w:ind w:firstLine="200" w:firstLineChars="200"/>
    </w:pPr>
    <w:rPr>
      <w:rFonts w:ascii="宋体"/>
      <w:sz w:val="21"/>
      <w:szCs w:val="24"/>
    </w:rPr>
  </w:style>
  <w:style w:type="paragraph" w:customStyle="1" w:styleId="283">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84">
    <w:name w:val="表格文字"/>
    <w:basedOn w:val="1"/>
    <w:qFormat/>
    <w:uiPriority w:val="0"/>
    <w:pPr>
      <w:topLinePunct/>
      <w:jc w:val="center"/>
    </w:pPr>
    <w:rPr>
      <w:rFonts w:ascii="宋体" w:hAnsi="宋体"/>
      <w:b/>
      <w:sz w:val="18"/>
      <w:szCs w:val="18"/>
    </w:rPr>
  </w:style>
  <w:style w:type="paragraph" w:customStyle="1" w:styleId="285">
    <w:name w:val="标题4(cht）"/>
    <w:basedOn w:val="1"/>
    <w:qFormat/>
    <w:uiPriority w:val="0"/>
    <w:pPr>
      <w:snapToGrid w:val="0"/>
      <w:spacing w:line="324" w:lineRule="auto"/>
      <w:jc w:val="left"/>
    </w:pPr>
    <w:rPr>
      <w:sz w:val="21"/>
      <w:szCs w:val="24"/>
    </w:rPr>
  </w:style>
  <w:style w:type="paragraph" w:customStyle="1" w:styleId="286">
    <w:name w:val="Char Char Char Char Char Char"/>
    <w:basedOn w:val="1"/>
    <w:qFormat/>
    <w:uiPriority w:val="0"/>
    <w:rPr>
      <w:sz w:val="21"/>
    </w:rPr>
  </w:style>
  <w:style w:type="paragraph" w:customStyle="1" w:styleId="287">
    <w:name w:val="样式 样式 标题 2H2Heading 2 HiddenHeading 2 CCBS2nd levelh22Header... ..."/>
    <w:basedOn w:val="1"/>
    <w:qFormat/>
    <w:uiPriority w:val="0"/>
    <w:pPr>
      <w:keepNext/>
      <w:keepLines/>
      <w:spacing w:before="187" w:beforeLines="60" w:after="187" w:afterLines="60" w:line="350" w:lineRule="exact"/>
      <w:jc w:val="left"/>
      <w:outlineLvl w:val="1"/>
    </w:pPr>
    <w:rPr>
      <w:rFonts w:ascii="宋体" w:hAnsi="宋体" w:eastAsia="黑体" w:cs="宋体"/>
      <w:color w:val="000000"/>
      <w:sz w:val="24"/>
    </w:rPr>
  </w:style>
  <w:style w:type="paragraph" w:customStyle="1" w:styleId="288">
    <w:name w:val="目录标题"/>
    <w:basedOn w:val="74"/>
    <w:qFormat/>
    <w:uiPriority w:val="0"/>
    <w:pPr>
      <w:autoSpaceDE w:val="0"/>
      <w:autoSpaceDN w:val="0"/>
      <w:adjustRightInd w:val="0"/>
      <w:snapToGrid w:val="0"/>
      <w:spacing w:before="480" w:after="480" w:line="600" w:lineRule="exact"/>
      <w:ind w:left="0" w:leftChars="0"/>
      <w:jc w:val="center"/>
    </w:pPr>
    <w:rPr>
      <w:rFonts w:ascii="宋体" w:hAnsi="Calibri"/>
      <w:smallCaps/>
      <w:kern w:val="0"/>
      <w:sz w:val="48"/>
    </w:rPr>
  </w:style>
  <w:style w:type="paragraph" w:customStyle="1" w:styleId="289">
    <w:name w:val="xl25"/>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290">
    <w:name w:val="样式1"/>
    <w:basedOn w:val="1"/>
    <w:next w:val="7"/>
    <w:qFormat/>
    <w:uiPriority w:val="0"/>
    <w:pPr>
      <w:spacing w:line="360" w:lineRule="auto"/>
      <w:ind w:firstLine="420" w:firstLineChars="200"/>
    </w:pPr>
    <w:rPr>
      <w:rFonts w:ascii="宋体" w:hAnsi="宋体"/>
      <w:sz w:val="21"/>
      <w:szCs w:val="21"/>
    </w:rPr>
  </w:style>
  <w:style w:type="paragraph" w:customStyle="1" w:styleId="291">
    <w:name w:val="表中"/>
    <w:basedOn w:val="1"/>
    <w:qFormat/>
    <w:uiPriority w:val="0"/>
    <w:pPr>
      <w:autoSpaceDE w:val="0"/>
      <w:autoSpaceDN w:val="0"/>
      <w:adjustRightInd w:val="0"/>
      <w:spacing w:line="360" w:lineRule="atLeast"/>
      <w:jc w:val="center"/>
    </w:pPr>
    <w:rPr>
      <w:rFonts w:ascii="宋体"/>
      <w:kern w:val="0"/>
      <w:sz w:val="21"/>
    </w:rPr>
  </w:style>
  <w:style w:type="paragraph" w:customStyle="1" w:styleId="292">
    <w:name w:val="xl56"/>
    <w:basedOn w:val="1"/>
    <w:qFormat/>
    <w:uiPriority w:val="0"/>
    <w:pPr>
      <w:widowControl/>
      <w:pBdr>
        <w:bottom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24"/>
      <w:szCs w:val="24"/>
    </w:rPr>
  </w:style>
  <w:style w:type="paragraph" w:customStyle="1" w:styleId="293">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294">
    <w:name w:val="1"/>
    <w:basedOn w:val="1"/>
    <w:next w:val="46"/>
    <w:qFormat/>
    <w:uiPriority w:val="0"/>
    <w:rPr>
      <w:rFonts w:ascii="宋体" w:hAnsi="Courier New"/>
      <w:sz w:val="21"/>
    </w:rPr>
  </w:style>
  <w:style w:type="paragraph" w:customStyle="1" w:styleId="295">
    <w:name w:val="Char21"/>
    <w:basedOn w:val="4"/>
    <w:qFormat/>
    <w:uiPriority w:val="0"/>
    <w:pPr>
      <w:keepLines/>
      <w:snapToGrid/>
      <w:spacing w:before="240" w:after="240" w:line="560" w:lineRule="exact"/>
    </w:pPr>
    <w:rPr>
      <w:rFonts w:ascii="Arial" w:hAnsi="Arial" w:eastAsia="黑体"/>
      <w:sz w:val="36"/>
      <w:szCs w:val="36"/>
      <w:lang w:bidi="ar-AE"/>
    </w:rPr>
  </w:style>
  <w:style w:type="paragraph" w:customStyle="1" w:styleId="296">
    <w:name w:val="Char Char Char Char"/>
    <w:basedOn w:val="1"/>
    <w:qFormat/>
    <w:uiPriority w:val="0"/>
    <w:pPr>
      <w:snapToGrid w:val="0"/>
      <w:spacing w:line="360" w:lineRule="auto"/>
      <w:ind w:firstLine="200" w:firstLineChars="200"/>
    </w:pPr>
    <w:rPr>
      <w:rFonts w:eastAsia="仿宋_GB2312"/>
      <w:sz w:val="24"/>
      <w:szCs w:val="24"/>
    </w:rPr>
  </w:style>
  <w:style w:type="paragraph" w:customStyle="1" w:styleId="29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szCs w:val="24"/>
    </w:rPr>
  </w:style>
  <w:style w:type="paragraph" w:customStyle="1" w:styleId="298">
    <w:name w:val="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99">
    <w:name w:val="Char Char Char Char Char Char Char Char Char Char Char Char Char Char Char Char"/>
    <w:basedOn w:val="1"/>
    <w:next w:val="1"/>
    <w:qFormat/>
    <w:uiPriority w:val="0"/>
    <w:pPr>
      <w:widowControl/>
      <w:spacing w:line="360" w:lineRule="auto"/>
      <w:jc w:val="left"/>
    </w:pPr>
    <w:rPr>
      <w:sz w:val="21"/>
      <w:szCs w:val="24"/>
    </w:rPr>
  </w:style>
  <w:style w:type="paragraph" w:customStyle="1" w:styleId="300">
    <w:name w:val="xl35"/>
    <w:basedOn w:val="1"/>
    <w:qFormat/>
    <w:uiPriority w:val="0"/>
    <w:pPr>
      <w:widowControl/>
      <w:spacing w:before="100" w:beforeAutospacing="1" w:after="100" w:afterAutospacing="1"/>
      <w:jc w:val="right"/>
    </w:pPr>
    <w:rPr>
      <w:rFonts w:ascii="宋体" w:hAnsi="宋体" w:cs="宋体"/>
      <w:kern w:val="0"/>
      <w:sz w:val="18"/>
      <w:szCs w:val="18"/>
    </w:rPr>
  </w:style>
  <w:style w:type="paragraph" w:customStyle="1" w:styleId="301">
    <w:name w:val="文档结构图1"/>
    <w:basedOn w:val="1"/>
    <w:qFormat/>
    <w:uiPriority w:val="0"/>
    <w:pPr>
      <w:shd w:val="clear" w:color="auto" w:fill="000080"/>
      <w:adjustRightInd w:val="0"/>
      <w:textAlignment w:val="baseline"/>
    </w:pPr>
    <w:rPr>
      <w:rFonts w:ascii="楷体_GB2312" w:eastAsia="楷体_GB2312"/>
      <w:kern w:val="0"/>
    </w:rPr>
  </w:style>
  <w:style w:type="paragraph" w:customStyle="1" w:styleId="302">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03">
    <w:name w:val="font6"/>
    <w:basedOn w:val="1"/>
    <w:qFormat/>
    <w:uiPriority w:val="0"/>
    <w:pPr>
      <w:widowControl/>
      <w:spacing w:before="100" w:beforeAutospacing="1" w:after="100" w:afterAutospacing="1"/>
      <w:jc w:val="left"/>
    </w:pPr>
    <w:rPr>
      <w:kern w:val="0"/>
      <w:sz w:val="20"/>
    </w:rPr>
  </w:style>
  <w:style w:type="paragraph" w:customStyle="1" w:styleId="304">
    <w:name w:val="pa-0"/>
    <w:basedOn w:val="1"/>
    <w:qFormat/>
    <w:uiPriority w:val="0"/>
    <w:pPr>
      <w:widowControl/>
      <w:spacing w:before="150" w:after="150"/>
      <w:jc w:val="left"/>
    </w:pPr>
    <w:rPr>
      <w:rFonts w:ascii="宋体" w:hAnsi="宋体" w:cs="宋体"/>
      <w:kern w:val="0"/>
      <w:sz w:val="24"/>
      <w:szCs w:val="24"/>
    </w:rPr>
  </w:style>
  <w:style w:type="paragraph" w:customStyle="1" w:styleId="305">
    <w:name w:val="样式 标题 3标题3Sottoparagrafo标题 3 Char Char Char Char + 段前: 0.3 行...5"/>
    <w:basedOn w:val="6"/>
    <w:qFormat/>
    <w:uiPriority w:val="0"/>
    <w:pPr>
      <w:adjustRightInd w:val="0"/>
      <w:snapToGrid w:val="0"/>
      <w:spacing w:before="93" w:beforeLines="30" w:after="93" w:afterLines="30" w:line="353" w:lineRule="auto"/>
      <w:textAlignment w:val="baseline"/>
    </w:pPr>
    <w:rPr>
      <w:rFonts w:ascii="宋体" w:hAnsi="宋体" w:eastAsia="方正小标宋简体" w:cs="宋体"/>
      <w:b w:val="0"/>
      <w:bCs w:val="0"/>
      <w:spacing w:val="1"/>
      <w:kern w:val="28"/>
      <w:sz w:val="28"/>
      <w:szCs w:val="20"/>
    </w:rPr>
  </w:style>
  <w:style w:type="paragraph" w:customStyle="1" w:styleId="306">
    <w:name w:val="A正文"/>
    <w:basedOn w:val="1"/>
    <w:qFormat/>
    <w:uiPriority w:val="0"/>
    <w:pPr>
      <w:spacing w:line="560" w:lineRule="exact"/>
      <w:ind w:firstLine="200" w:firstLineChars="200"/>
    </w:pPr>
    <w:rPr>
      <w:rFonts w:ascii="仿宋_GB2312" w:eastAsia="仿宋_GB2312"/>
      <w:lang w:bidi="ar-AE"/>
    </w:rPr>
  </w:style>
  <w:style w:type="paragraph" w:customStyle="1" w:styleId="307">
    <w:name w:val="xl30"/>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08">
    <w:name w:val="样式 样式 样式 正文文本 + 黑色 首行缩进:  1.67 字符 + 首行缩进:  1.62 字符 + 首行缩进:  2 字符3"/>
    <w:basedOn w:val="1"/>
    <w:qFormat/>
    <w:uiPriority w:val="0"/>
    <w:pPr>
      <w:spacing w:line="350" w:lineRule="exact"/>
      <w:ind w:firstLine="162" w:firstLineChars="162"/>
    </w:pPr>
    <w:rPr>
      <w:rFonts w:ascii="宋体" w:hAnsi="宋体" w:cs="宋体"/>
      <w:color w:val="000000"/>
      <w:sz w:val="21"/>
    </w:rPr>
  </w:style>
  <w:style w:type="paragraph" w:customStyle="1" w:styleId="309">
    <w:name w:val="xl36"/>
    <w:basedOn w:val="1"/>
    <w:qFormat/>
    <w:uiPriority w:val="0"/>
    <w:pPr>
      <w:widowControl/>
      <w:pBdr>
        <w:bottom w:val="single" w:color="auto" w:sz="4" w:space="0"/>
      </w:pBdr>
      <w:spacing w:before="100" w:beforeAutospacing="1" w:after="100" w:afterAutospacing="1"/>
      <w:jc w:val="center"/>
      <w:textAlignment w:val="center"/>
    </w:pPr>
    <w:rPr>
      <w:rFonts w:hint="eastAsia" w:ascii="黑体" w:hAnsi="宋体" w:eastAsia="黑体"/>
      <w:kern w:val="0"/>
      <w:szCs w:val="28"/>
    </w:rPr>
  </w:style>
  <w:style w:type="paragraph" w:customStyle="1" w:styleId="310">
    <w:name w:val="pa-2"/>
    <w:basedOn w:val="1"/>
    <w:qFormat/>
    <w:uiPriority w:val="0"/>
    <w:pPr>
      <w:widowControl/>
      <w:spacing w:before="150" w:after="150"/>
      <w:jc w:val="left"/>
    </w:pPr>
    <w:rPr>
      <w:rFonts w:ascii="宋体" w:hAnsi="宋体" w:cs="宋体"/>
      <w:kern w:val="0"/>
      <w:sz w:val="24"/>
      <w:szCs w:val="24"/>
    </w:rPr>
  </w:style>
  <w:style w:type="paragraph" w:customStyle="1" w:styleId="311">
    <w:name w:val="表内文字"/>
    <w:basedOn w:val="10"/>
    <w:qFormat/>
    <w:uiPriority w:val="0"/>
    <w:pPr>
      <w:widowControl/>
      <w:overflowPunct w:val="0"/>
      <w:topLinePunct/>
      <w:adjustRightInd w:val="0"/>
      <w:snapToGrid w:val="0"/>
      <w:spacing w:before="60" w:after="60" w:line="320" w:lineRule="exact"/>
      <w:jc w:val="center"/>
    </w:pPr>
    <w:rPr>
      <w:bCs/>
      <w:color w:val="000000"/>
      <w:sz w:val="21"/>
    </w:rPr>
  </w:style>
  <w:style w:type="paragraph" w:customStyle="1" w:styleId="312">
    <w:name w:val="日期1"/>
    <w:basedOn w:val="1"/>
    <w:next w:val="1"/>
    <w:qFormat/>
    <w:uiPriority w:val="0"/>
    <w:pPr>
      <w:adjustRightInd w:val="0"/>
      <w:textAlignment w:val="baseline"/>
    </w:pPr>
    <w:rPr>
      <w:rFonts w:ascii="宋体"/>
      <w:kern w:val="0"/>
      <w:sz w:val="24"/>
    </w:rPr>
  </w:style>
  <w:style w:type="paragraph" w:customStyle="1" w:styleId="313">
    <w:name w:val="font7"/>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14">
    <w:name w:val="正文格式"/>
    <w:basedOn w:val="1"/>
    <w:qFormat/>
    <w:uiPriority w:val="0"/>
    <w:pPr>
      <w:widowControl/>
      <w:adjustRightInd w:val="0"/>
      <w:snapToGrid w:val="0"/>
      <w:spacing w:before="60" w:line="360" w:lineRule="auto"/>
      <w:ind w:firstLine="480" w:firstLineChars="200"/>
      <w:textAlignment w:val="baseline"/>
    </w:pPr>
    <w:rPr>
      <w:rFonts w:ascii="宋体" w:hAnsi="宋体"/>
      <w:color w:val="000000"/>
      <w:kern w:val="0"/>
      <w:sz w:val="24"/>
    </w:rPr>
  </w:style>
  <w:style w:type="paragraph" w:customStyle="1" w:styleId="315">
    <w:name w:val="纯文本1"/>
    <w:basedOn w:val="1"/>
    <w:qFormat/>
    <w:uiPriority w:val="0"/>
    <w:pPr>
      <w:adjustRightInd w:val="0"/>
      <w:textAlignment w:val="baseline"/>
    </w:pPr>
    <w:rPr>
      <w:rFonts w:ascii="宋体"/>
      <w:kern w:val="0"/>
      <w:sz w:val="24"/>
    </w:rPr>
  </w:style>
  <w:style w:type="paragraph" w:customStyle="1" w:styleId="316">
    <w:name w:val="标题 3 + 小三"/>
    <w:basedOn w:val="1"/>
    <w:qFormat/>
    <w:uiPriority w:val="0"/>
    <w:pPr>
      <w:tabs>
        <w:tab w:val="left" w:pos="4267"/>
      </w:tabs>
      <w:snapToGrid w:val="0"/>
      <w:spacing w:line="700" w:lineRule="atLeast"/>
      <w:ind w:firstLine="573"/>
    </w:pPr>
    <w:rPr>
      <w:b/>
      <w:bCs/>
      <w:iCs/>
      <w:sz w:val="30"/>
    </w:rPr>
  </w:style>
  <w:style w:type="paragraph" w:customStyle="1" w:styleId="317">
    <w:name w:val="font8"/>
    <w:basedOn w:val="1"/>
    <w:qFormat/>
    <w:uiPriority w:val="0"/>
    <w:pPr>
      <w:widowControl/>
      <w:spacing w:before="100" w:beforeAutospacing="1" w:after="100" w:afterAutospacing="1"/>
      <w:jc w:val="left"/>
    </w:pPr>
    <w:rPr>
      <w:kern w:val="0"/>
      <w:sz w:val="20"/>
    </w:rPr>
  </w:style>
  <w:style w:type="paragraph" w:customStyle="1" w:styleId="318">
    <w:name w:val="表文字"/>
    <w:basedOn w:val="1"/>
    <w:qFormat/>
    <w:uiPriority w:val="0"/>
    <w:pPr>
      <w:tabs>
        <w:tab w:val="left" w:pos="1440"/>
      </w:tabs>
      <w:spacing w:before="60" w:after="60"/>
      <w:jc w:val="center"/>
    </w:pPr>
    <w:rPr>
      <w:rFonts w:ascii="仿宋_GB2312" w:eastAsia="仿宋_GB2312"/>
      <w:sz w:val="24"/>
    </w:rPr>
  </w:style>
  <w:style w:type="paragraph" w:customStyle="1" w:styleId="319">
    <w:name w:val="Char2"/>
    <w:basedOn w:val="4"/>
    <w:qFormat/>
    <w:uiPriority w:val="0"/>
    <w:pPr>
      <w:keepLines/>
      <w:tabs>
        <w:tab w:val="left" w:pos="420"/>
      </w:tabs>
      <w:snapToGrid/>
      <w:spacing w:before="240" w:after="240" w:line="560" w:lineRule="exact"/>
    </w:pPr>
    <w:rPr>
      <w:rFonts w:ascii="Arial" w:hAnsi="Arial" w:eastAsia="黑体"/>
      <w:sz w:val="36"/>
      <w:szCs w:val="36"/>
      <w:lang w:bidi="ar-AE"/>
    </w:rPr>
  </w:style>
  <w:style w:type="paragraph" w:customStyle="1" w:styleId="320">
    <w:name w:val="font12"/>
    <w:basedOn w:val="1"/>
    <w:qFormat/>
    <w:uiPriority w:val="0"/>
    <w:pPr>
      <w:widowControl/>
      <w:spacing w:before="100" w:beforeAutospacing="1" w:after="100" w:afterAutospacing="1"/>
      <w:jc w:val="left"/>
    </w:pPr>
    <w:rPr>
      <w:rFonts w:hint="eastAsia" w:ascii="宋体" w:hAnsi="宋体" w:cs="Arial Unicode MS"/>
      <w:kern w:val="0"/>
      <w:sz w:val="22"/>
      <w:szCs w:val="22"/>
    </w:rPr>
  </w:style>
  <w:style w:type="paragraph" w:customStyle="1" w:styleId="321">
    <w:name w:val="A"/>
    <w:basedOn w:val="1"/>
    <w:qFormat/>
    <w:uiPriority w:val="0"/>
    <w:pPr>
      <w:tabs>
        <w:tab w:val="left" w:pos="1191"/>
      </w:tabs>
      <w:adjustRightInd w:val="0"/>
      <w:snapToGrid w:val="0"/>
      <w:spacing w:line="460" w:lineRule="exact"/>
      <w:ind w:left="1191" w:hanging="1191"/>
    </w:pPr>
    <w:rPr>
      <w:rFonts w:ascii="宋体" w:hAnsi="宋体" w:cs="Arial"/>
      <w:sz w:val="24"/>
      <w:szCs w:val="24"/>
    </w:rPr>
  </w:style>
  <w:style w:type="paragraph" w:customStyle="1" w:styleId="322">
    <w:name w:val="Y分部标题"/>
    <w:basedOn w:val="1"/>
    <w:next w:val="323"/>
    <w:qFormat/>
    <w:uiPriority w:val="0"/>
    <w:pPr>
      <w:numPr>
        <w:ilvl w:val="0"/>
        <w:numId w:val="8"/>
      </w:numPr>
      <w:jc w:val="center"/>
    </w:pPr>
    <w:rPr>
      <w:rFonts w:ascii="黑体" w:eastAsia="黑体" w:cs="宋体"/>
      <w:b/>
      <w:bCs/>
      <w:sz w:val="36"/>
    </w:rPr>
  </w:style>
  <w:style w:type="paragraph" w:customStyle="1" w:styleId="323">
    <w:name w:val="Y一般正文"/>
    <w:basedOn w:val="35"/>
    <w:qFormat/>
    <w:uiPriority w:val="0"/>
    <w:pPr>
      <w:autoSpaceDE w:val="0"/>
      <w:autoSpaceDN w:val="0"/>
      <w:adjustRightInd w:val="0"/>
      <w:spacing w:before="60" w:after="60" w:line="300" w:lineRule="auto"/>
      <w:ind w:left="0" w:firstLine="560"/>
    </w:pPr>
    <w:rPr>
      <w:rFonts w:ascii="宋体" w:hAnsi="宋体" w:cs="Arial"/>
      <w:sz w:val="28"/>
      <w:szCs w:val="28"/>
      <w:lang w:val="zh-CN"/>
    </w:rPr>
  </w:style>
  <w:style w:type="paragraph" w:customStyle="1" w:styleId="324">
    <w:name w:val="11"/>
    <w:basedOn w:val="321"/>
    <w:qFormat/>
    <w:uiPriority w:val="0"/>
  </w:style>
  <w:style w:type="paragraph" w:customStyle="1" w:styleId="325">
    <w:name w:val="巻内表格文字左对齐"/>
    <w:basedOn w:val="326"/>
    <w:qFormat/>
    <w:uiPriority w:val="0"/>
    <w:rPr>
      <w:kern w:val="2"/>
    </w:rPr>
  </w:style>
  <w:style w:type="paragraph" w:customStyle="1" w:styleId="326">
    <w:name w:val="巻内表格文字居中"/>
    <w:basedOn w:val="1"/>
    <w:qFormat/>
    <w:uiPriority w:val="0"/>
    <w:pPr>
      <w:jc w:val="center"/>
    </w:pPr>
    <w:rPr>
      <w:color w:val="808080"/>
      <w:kern w:val="0"/>
      <w:sz w:val="21"/>
      <w:szCs w:val="21"/>
    </w:rPr>
  </w:style>
  <w:style w:type="paragraph" w:customStyle="1" w:styleId="327">
    <w:name w:val="样式 样式 首行缩进:  2 字符2 + 首行缩进:  2 字符"/>
    <w:basedOn w:val="1"/>
    <w:qFormat/>
    <w:uiPriority w:val="0"/>
    <w:pPr>
      <w:spacing w:line="560" w:lineRule="exact"/>
      <w:ind w:firstLine="200" w:firstLineChars="200"/>
    </w:pPr>
    <w:rPr>
      <w:rFonts w:ascii="仿宋_GB2312" w:eastAsia="仿宋_GB2312" w:cs="宋体"/>
      <w:szCs w:val="28"/>
      <w:lang w:bidi="ar-AE"/>
    </w:rPr>
  </w:style>
  <w:style w:type="paragraph" w:customStyle="1" w:styleId="328">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Arial Unicode MS" w:eastAsia="黑体"/>
      <w:b/>
      <w:bCs/>
      <w:kern w:val="0"/>
      <w:sz w:val="24"/>
      <w:szCs w:val="24"/>
    </w:rPr>
  </w:style>
  <w:style w:type="paragraph" w:customStyle="1" w:styleId="32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33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31">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32">
    <w:name w:val="偶数页页眉"/>
    <w:basedOn w:val="1"/>
    <w:qFormat/>
    <w:uiPriority w:val="0"/>
    <w:pPr>
      <w:keepLines/>
      <w:widowControl/>
      <w:tabs>
        <w:tab w:val="left" w:pos="0"/>
        <w:tab w:val="left" w:pos="1134"/>
        <w:tab w:val="left" w:pos="2268"/>
      </w:tabs>
      <w:spacing w:line="264" w:lineRule="auto"/>
      <w:ind w:firstLine="488"/>
      <w:jc w:val="left"/>
    </w:pPr>
    <w:rPr>
      <w:kern w:val="0"/>
      <w:sz w:val="18"/>
    </w:rPr>
  </w:style>
  <w:style w:type="paragraph" w:customStyle="1" w:styleId="333">
    <w:name w:val="内容标题"/>
    <w:basedOn w:val="27"/>
    <w:qFormat/>
    <w:uiPriority w:val="0"/>
    <w:rPr>
      <w:rFonts w:ascii="Tahoma" w:hAnsi="Tahoma"/>
      <w:sz w:val="24"/>
      <w:szCs w:val="24"/>
    </w:rPr>
  </w:style>
  <w:style w:type="paragraph" w:customStyle="1" w:styleId="334">
    <w:name w:val="10"/>
    <w:basedOn w:val="2"/>
    <w:qFormat/>
    <w:uiPriority w:val="0"/>
    <w:pPr>
      <w:tabs>
        <w:tab w:val="left" w:pos="1191"/>
      </w:tabs>
      <w:adjustRightInd w:val="0"/>
      <w:snapToGrid w:val="0"/>
      <w:spacing w:line="460" w:lineRule="exact"/>
      <w:ind w:left="1191" w:hanging="709"/>
    </w:pPr>
    <w:rPr>
      <w:rFonts w:hAnsi="宋体" w:cs="Arial"/>
      <w:kern w:val="0"/>
      <w:sz w:val="24"/>
      <w:szCs w:val="24"/>
    </w:rPr>
  </w:style>
  <w:style w:type="paragraph" w:customStyle="1" w:styleId="335">
    <w:name w:val="xl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36">
    <w:name w:val="正文文本 21"/>
    <w:basedOn w:val="1"/>
    <w:qFormat/>
    <w:uiPriority w:val="0"/>
    <w:pPr>
      <w:adjustRightInd w:val="0"/>
      <w:spacing w:line="360" w:lineRule="atLeast"/>
      <w:ind w:firstLine="720"/>
      <w:textAlignment w:val="baseline"/>
    </w:pPr>
    <w:rPr>
      <w:rFonts w:ascii="宋体"/>
      <w:kern w:val="0"/>
    </w:rPr>
  </w:style>
  <w:style w:type="paragraph" w:customStyle="1" w:styleId="337">
    <w:name w:val="标书表头"/>
    <w:basedOn w:val="1"/>
    <w:qFormat/>
    <w:uiPriority w:val="0"/>
    <w:pPr>
      <w:topLinePunct/>
      <w:adjustRightInd w:val="0"/>
      <w:ind w:hanging="360"/>
      <w:jc w:val="center"/>
    </w:pPr>
    <w:rPr>
      <w:rFonts w:ascii="黑体" w:hAnsi="宋体" w:eastAsia="黑体"/>
      <w:kern w:val="0"/>
      <w:szCs w:val="28"/>
    </w:rPr>
  </w:style>
  <w:style w:type="paragraph" w:customStyle="1" w:styleId="338">
    <w:name w:val="样式 目录 1 + 首行缩进:  0 字符"/>
    <w:basedOn w:val="59"/>
    <w:qFormat/>
    <w:uiPriority w:val="0"/>
    <w:pPr>
      <w:widowControl/>
      <w:tabs>
        <w:tab w:val="right" w:leader="dot" w:pos="8302"/>
      </w:tabs>
      <w:spacing w:line="480" w:lineRule="exact"/>
      <w:textAlignment w:val="baseline"/>
    </w:pPr>
    <w:rPr>
      <w:rFonts w:ascii="仿宋_GB2312" w:cs="宋体"/>
      <w:b/>
      <w:bCs/>
      <w:sz w:val="28"/>
      <w:szCs w:val="20"/>
    </w:rPr>
  </w:style>
  <w:style w:type="paragraph" w:customStyle="1" w:styleId="339">
    <w:name w:val="样式 样式 样式 正文文本 + 黑色 首行缩进:  1.67 字符 + 首行缩进:  1.62 字符 + 首行缩进:  2 字符2"/>
    <w:basedOn w:val="1"/>
    <w:qFormat/>
    <w:uiPriority w:val="0"/>
    <w:pPr>
      <w:spacing w:line="350" w:lineRule="exact"/>
      <w:ind w:firstLine="162" w:firstLineChars="162"/>
    </w:pPr>
    <w:rPr>
      <w:rFonts w:ascii="宋体" w:hAnsi="宋体" w:cs="宋体"/>
      <w:color w:val="000000"/>
      <w:sz w:val="21"/>
    </w:rPr>
  </w:style>
  <w:style w:type="paragraph" w:customStyle="1" w:styleId="340">
    <w:name w:val="样式 正文首行缩进 + 四号 首行缩进:  1 字符1"/>
    <w:basedOn w:val="86"/>
    <w:qFormat/>
    <w:uiPriority w:val="0"/>
    <w:pPr>
      <w:ind w:firstLine="200" w:firstLineChars="200"/>
      <w:jc w:val="center"/>
    </w:pPr>
    <w:rPr>
      <w:rFonts w:cs="宋体"/>
      <w:szCs w:val="24"/>
    </w:rPr>
  </w:style>
  <w:style w:type="paragraph" w:customStyle="1" w:styleId="341">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342">
    <w:name w:val="9"/>
    <w:basedOn w:val="1"/>
    <w:qFormat/>
    <w:uiPriority w:val="0"/>
    <w:pPr>
      <w:tabs>
        <w:tab w:val="left" w:pos="1191"/>
        <w:tab w:val="left" w:pos="1332"/>
      </w:tabs>
      <w:adjustRightInd w:val="0"/>
      <w:spacing w:line="460" w:lineRule="exact"/>
      <w:ind w:left="1191" w:hanging="1191"/>
    </w:pPr>
    <w:rPr>
      <w:rFonts w:ascii="宋体" w:hAnsi="宋体" w:cs="Arial"/>
      <w:sz w:val="24"/>
      <w:szCs w:val="24"/>
    </w:rPr>
  </w:style>
  <w:style w:type="paragraph" w:customStyle="1" w:styleId="343">
    <w:name w:val="p0"/>
    <w:basedOn w:val="1"/>
    <w:qFormat/>
    <w:uiPriority w:val="0"/>
    <w:pPr>
      <w:widowControl/>
    </w:pPr>
    <w:rPr>
      <w:kern w:val="0"/>
      <w:sz w:val="21"/>
      <w:szCs w:val="21"/>
    </w:rPr>
  </w:style>
  <w:style w:type="paragraph" w:customStyle="1" w:styleId="344">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345">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spacing w:val="8"/>
      <w:kern w:val="0"/>
      <w:sz w:val="24"/>
      <w:szCs w:val="24"/>
    </w:rPr>
  </w:style>
  <w:style w:type="paragraph" w:customStyle="1" w:styleId="346">
    <w:name w:val="Table Heading"/>
    <w:basedOn w:val="263"/>
    <w:qFormat/>
    <w:uiPriority w:val="0"/>
    <w:pPr>
      <w:jc w:val="center"/>
    </w:pPr>
    <w:rPr>
      <w:b/>
      <w:bCs/>
    </w:rPr>
  </w:style>
  <w:style w:type="paragraph" w:customStyle="1" w:styleId="347">
    <w:name w:val="正文缩近"/>
    <w:basedOn w:val="4"/>
    <w:qFormat/>
    <w:uiPriority w:val="0"/>
    <w:pPr>
      <w:keepNext w:val="0"/>
      <w:tabs>
        <w:tab w:val="left" w:pos="480"/>
      </w:tabs>
      <w:overflowPunct w:val="0"/>
      <w:autoSpaceDE w:val="0"/>
      <w:autoSpaceDN w:val="0"/>
      <w:adjustRightInd w:val="0"/>
      <w:spacing w:line="360" w:lineRule="auto"/>
      <w:ind w:firstLine="510"/>
      <w:outlineLvl w:val="4"/>
    </w:pPr>
    <w:rPr>
      <w:rFonts w:hint="eastAsia" w:hAnsi="宋体"/>
      <w:b/>
      <w:bCs/>
      <w:color w:val="000000"/>
      <w:spacing w:val="8"/>
      <w:kern w:val="0"/>
      <w:position w:val="-24"/>
      <w:sz w:val="24"/>
    </w:rPr>
  </w:style>
  <w:style w:type="paragraph" w:customStyle="1" w:styleId="348">
    <w:name w:val="样式 首行缩进:  2 字符2"/>
    <w:basedOn w:val="1"/>
    <w:qFormat/>
    <w:uiPriority w:val="0"/>
    <w:pPr>
      <w:adjustRightInd w:val="0"/>
      <w:snapToGrid w:val="0"/>
      <w:spacing w:line="353" w:lineRule="auto"/>
      <w:ind w:firstLine="564" w:firstLineChars="200"/>
      <w:textAlignment w:val="baseline"/>
    </w:pPr>
    <w:rPr>
      <w:rFonts w:ascii="宋体" w:hAnsi="宋体" w:eastAsia="仿宋_GB2312" w:cs="宋体"/>
      <w:spacing w:val="1"/>
      <w:kern w:val="28"/>
    </w:rPr>
  </w:style>
  <w:style w:type="paragraph" w:customStyle="1" w:styleId="349">
    <w:name w:val="xl2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0">
    <w:name w:val="xl7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24"/>
      <w:szCs w:val="24"/>
    </w:rPr>
  </w:style>
  <w:style w:type="paragraph" w:customStyle="1" w:styleId="351">
    <w:name w:val="样式 表头 + (符号) 宋体 五号 首行缩进:  1 字符"/>
    <w:basedOn w:val="153"/>
    <w:qFormat/>
    <w:uiPriority w:val="0"/>
    <w:pPr>
      <w:widowControl/>
      <w:autoSpaceDE w:val="0"/>
      <w:autoSpaceDN w:val="0"/>
      <w:spacing w:before="31" w:beforeLines="10" w:after="31" w:afterLines="10" w:line="240" w:lineRule="auto"/>
      <w:textAlignment w:val="bottom"/>
    </w:pPr>
    <w:rPr>
      <w:rFonts w:hAnsi="宋体" w:cs="宋体"/>
      <w:b w:val="0"/>
      <w:color w:val="000000"/>
      <w:sz w:val="21"/>
    </w:rPr>
  </w:style>
  <w:style w:type="paragraph" w:customStyle="1" w:styleId="352">
    <w:name w:val="font1"/>
    <w:basedOn w:val="1"/>
    <w:qFormat/>
    <w:uiPriority w:val="0"/>
    <w:pPr>
      <w:widowControl/>
      <w:spacing w:before="100" w:beforeAutospacing="1" w:after="100" w:afterAutospacing="1"/>
      <w:jc w:val="left"/>
    </w:pPr>
    <w:rPr>
      <w:rFonts w:hint="eastAsia" w:ascii="宋体" w:hAnsi="宋体"/>
      <w:kern w:val="0"/>
      <w:sz w:val="22"/>
      <w:szCs w:val="22"/>
    </w:rPr>
  </w:style>
  <w:style w:type="paragraph" w:customStyle="1" w:styleId="353">
    <w:name w:val="Heading"/>
    <w:basedOn w:val="1"/>
    <w:next w:val="2"/>
    <w:qFormat/>
    <w:uiPriority w:val="0"/>
    <w:pPr>
      <w:keepNext/>
      <w:suppressAutoHyphens/>
      <w:spacing w:before="240" w:after="120"/>
    </w:pPr>
    <w:rPr>
      <w:rFonts w:ascii="文鼎ＰＬ简中楷" w:hAnsi="文鼎ＰＬ简中楷" w:eastAsia="文鼎ＰＬ简中楷" w:cs="文鼎ＰＬ简中楷"/>
      <w:kern w:val="1"/>
      <w:szCs w:val="28"/>
      <w:lang w:eastAsia="ar-SA"/>
    </w:rPr>
  </w:style>
  <w:style w:type="paragraph" w:customStyle="1" w:styleId="354">
    <w:name w:val="Char1"/>
    <w:basedOn w:val="1"/>
    <w:qFormat/>
    <w:uiPriority w:val="0"/>
    <w:rPr>
      <w:rFonts w:ascii="Tahoma" w:hAnsi="Tahoma"/>
      <w:sz w:val="24"/>
    </w:rPr>
  </w:style>
  <w:style w:type="paragraph" w:customStyle="1" w:styleId="355">
    <w:name w:val="目录"/>
    <w:basedOn w:val="1"/>
    <w:qFormat/>
    <w:uiPriority w:val="0"/>
    <w:pPr>
      <w:widowControl/>
      <w:jc w:val="center"/>
    </w:pPr>
    <w:rPr>
      <w:rFonts w:ascii="宋体"/>
      <w:b/>
      <w:kern w:val="0"/>
      <w:sz w:val="36"/>
    </w:rPr>
  </w:style>
  <w:style w:type="paragraph" w:customStyle="1" w:styleId="356">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357">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58">
    <w:name w:val="目录1"/>
    <w:basedOn w:val="1"/>
    <w:qFormat/>
    <w:uiPriority w:val="0"/>
    <w:pPr>
      <w:adjustRightInd w:val="0"/>
      <w:spacing w:line="420" w:lineRule="atLeast"/>
      <w:textAlignment w:val="baseline"/>
    </w:pPr>
    <w:rPr>
      <w:rFonts w:eastAsia="黑体"/>
      <w:b/>
      <w:kern w:val="0"/>
      <w:sz w:val="21"/>
    </w:rPr>
  </w:style>
  <w:style w:type="paragraph" w:customStyle="1" w:styleId="359">
    <w:name w:val="表头文字 Char"/>
    <w:basedOn w:val="1"/>
    <w:qFormat/>
    <w:uiPriority w:val="0"/>
    <w:pPr>
      <w:adjustRightInd w:val="0"/>
      <w:snapToGrid w:val="0"/>
      <w:spacing w:line="360" w:lineRule="auto"/>
      <w:jc w:val="center"/>
    </w:pPr>
    <w:rPr>
      <w:rFonts w:ascii="黑体" w:hAnsi="宋体" w:eastAsia="黑体"/>
      <w:bCs/>
      <w:sz w:val="21"/>
      <w:szCs w:val="24"/>
    </w:rPr>
  </w:style>
  <w:style w:type="paragraph" w:customStyle="1" w:styleId="360">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61">
    <w:name w:val="正文文本缩进 31"/>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2">
    <w:name w:val="表头文字 Char Char"/>
    <w:basedOn w:val="1"/>
    <w:qFormat/>
    <w:uiPriority w:val="0"/>
    <w:pPr>
      <w:snapToGrid w:val="0"/>
      <w:spacing w:before="156" w:beforeLines="50" w:after="156" w:afterLines="50"/>
      <w:jc w:val="left"/>
    </w:pPr>
    <w:rPr>
      <w:rFonts w:eastAsia="楷体_GB2312"/>
      <w:b/>
      <w:sz w:val="24"/>
      <w:szCs w:val="24"/>
    </w:rPr>
  </w:style>
  <w:style w:type="paragraph" w:customStyle="1" w:styleId="363">
    <w:name w:val="正文文本缩进 32"/>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4">
    <w:name w:val="公正文"/>
    <w:basedOn w:val="10"/>
    <w:qFormat/>
    <w:uiPriority w:val="0"/>
    <w:pPr>
      <w:adjustRightInd w:val="0"/>
      <w:snapToGrid w:val="0"/>
      <w:spacing w:line="353" w:lineRule="auto"/>
      <w:ind w:firstLine="200" w:firstLineChars="200"/>
    </w:pPr>
    <w:rPr>
      <w:rFonts w:ascii="宋体" w:hAnsi="宋体" w:eastAsia="仿宋_GB2312"/>
      <w:sz w:val="28"/>
    </w:rPr>
  </w:style>
  <w:style w:type="paragraph" w:customStyle="1" w:styleId="365">
    <w:name w:val="样式 标题 2 + Times New Roman 段前: 0.5 行 段后: 0.5 行"/>
    <w:basedOn w:val="5"/>
    <w:qFormat/>
    <w:uiPriority w:val="0"/>
    <w:pPr>
      <w:snapToGrid w:val="0"/>
      <w:spacing w:before="0" w:after="156" w:afterLines="50" w:line="360" w:lineRule="auto"/>
      <w:jc w:val="left"/>
    </w:pPr>
    <w:rPr>
      <w:rFonts w:ascii="Times New Roman" w:hAnsi="Times New Roman" w:eastAsia="宋体"/>
      <w:color w:val="FF0000"/>
      <w:spacing w:val="-2"/>
      <w:kern w:val="0"/>
      <w:sz w:val="28"/>
      <w:szCs w:val="20"/>
    </w:rPr>
  </w:style>
  <w:style w:type="paragraph" w:customStyle="1" w:styleId="366">
    <w:name w:val="正文2"/>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67">
    <w:name w:val="样式2"/>
    <w:basedOn w:val="10"/>
    <w:next w:val="7"/>
    <w:qFormat/>
    <w:uiPriority w:val="0"/>
    <w:pPr>
      <w:numPr>
        <w:ilvl w:val="0"/>
        <w:numId w:val="9"/>
      </w:numPr>
      <w:tabs>
        <w:tab w:val="left" w:pos="780"/>
        <w:tab w:val="clear" w:pos="720"/>
      </w:tabs>
      <w:spacing w:before="120" w:after="120" w:line="360" w:lineRule="auto"/>
    </w:pPr>
    <w:rPr>
      <w:b/>
      <w:sz w:val="28"/>
    </w:rPr>
  </w:style>
  <w:style w:type="paragraph" w:customStyle="1" w:styleId="368">
    <w:name w:val="xl29"/>
    <w:basedOn w:val="1"/>
    <w:qFormat/>
    <w:uiPriority w:val="0"/>
    <w:pPr>
      <w:widowControl/>
      <w:pBdr>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69">
    <w:name w:val="Y标题1"/>
    <w:basedOn w:val="4"/>
    <w:next w:val="323"/>
    <w:qFormat/>
    <w:uiPriority w:val="0"/>
    <w:pPr>
      <w:pageBreakBefore/>
      <w:numPr>
        <w:ilvl w:val="1"/>
        <w:numId w:val="8"/>
      </w:numPr>
      <w:adjustRightInd w:val="0"/>
      <w:spacing w:before="360" w:after="240" w:line="300" w:lineRule="auto"/>
      <w:jc w:val="center"/>
    </w:pPr>
    <w:rPr>
      <w:rFonts w:ascii="Times New Roman" w:eastAsia="黑体"/>
      <w:b/>
      <w:kern w:val="0"/>
      <w:sz w:val="32"/>
    </w:rPr>
  </w:style>
  <w:style w:type="paragraph" w:customStyle="1" w:styleId="370">
    <w:name w:val="文档结构图11"/>
    <w:basedOn w:val="1"/>
    <w:qFormat/>
    <w:uiPriority w:val="0"/>
    <w:pPr>
      <w:shd w:val="clear" w:color="auto" w:fill="000080"/>
      <w:adjustRightInd w:val="0"/>
      <w:textAlignment w:val="baseline"/>
    </w:pPr>
    <w:rPr>
      <w:rFonts w:ascii="楷体_GB2312" w:eastAsia="楷体_GB2312"/>
      <w:kern w:val="0"/>
    </w:rPr>
  </w:style>
  <w:style w:type="paragraph" w:customStyle="1" w:styleId="371">
    <w:name w:val="样式9 Char Char Char Char"/>
    <w:basedOn w:val="1"/>
    <w:qFormat/>
    <w:uiPriority w:val="0"/>
    <w:pPr>
      <w:adjustRightInd w:val="0"/>
      <w:snapToGrid w:val="0"/>
      <w:spacing w:line="360" w:lineRule="auto"/>
      <w:ind w:firstLine="200" w:firstLineChars="200"/>
    </w:pPr>
    <w:rPr>
      <w:sz w:val="24"/>
      <w:szCs w:val="24"/>
    </w:rPr>
  </w:style>
  <w:style w:type="paragraph" w:customStyle="1" w:styleId="372">
    <w:name w:val="xl32"/>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cs="宋体"/>
      <w:kern w:val="0"/>
      <w:sz w:val="24"/>
      <w:szCs w:val="24"/>
    </w:rPr>
  </w:style>
  <w:style w:type="paragraph" w:customStyle="1" w:styleId="373">
    <w:name w:val="巻内1号标题 Char"/>
    <w:basedOn w:val="5"/>
    <w:next w:val="1"/>
    <w:qFormat/>
    <w:uiPriority w:val="0"/>
    <w:pPr>
      <w:pageBreakBefore/>
      <w:spacing w:before="0" w:after="156" w:afterLines="50" w:line="180" w:lineRule="auto"/>
      <w:jc w:val="center"/>
    </w:pPr>
    <w:rPr>
      <w:rFonts w:ascii="黑体" w:hAnsi="Times New Roman"/>
      <w:b w:val="0"/>
      <w:bCs w:val="0"/>
      <w:color w:val="FF0000"/>
      <w:sz w:val="36"/>
      <w:szCs w:val="36"/>
    </w:rPr>
  </w:style>
  <w:style w:type="paragraph" w:customStyle="1" w:styleId="374">
    <w:name w:val="font0"/>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375">
    <w:name w:val="Char1 Char Char Char Char Char Char"/>
    <w:basedOn w:val="1"/>
    <w:qFormat/>
    <w:uiPriority w:val="0"/>
    <w:rPr>
      <w:sz w:val="21"/>
    </w:rPr>
  </w:style>
  <w:style w:type="paragraph" w:customStyle="1" w:styleId="376">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77">
    <w:name w:val="纯文本2"/>
    <w:basedOn w:val="1"/>
    <w:qFormat/>
    <w:uiPriority w:val="0"/>
    <w:pPr>
      <w:adjustRightInd w:val="0"/>
      <w:textAlignment w:val="baseline"/>
    </w:pPr>
    <w:rPr>
      <w:rFonts w:ascii="宋体"/>
      <w:kern w:val="0"/>
      <w:sz w:val="24"/>
    </w:rPr>
  </w:style>
  <w:style w:type="paragraph" w:customStyle="1" w:styleId="378">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379">
    <w:name w:val="样式 (西文) 宋体 小四 居中 首行缩进:  2 字符 行距: 固定值 16 磅"/>
    <w:basedOn w:val="1"/>
    <w:qFormat/>
    <w:uiPriority w:val="0"/>
    <w:pPr>
      <w:jc w:val="center"/>
    </w:pPr>
    <w:rPr>
      <w:rFonts w:ascii="楷体_GB2312" w:hAnsi="宋体" w:eastAsia="楷体_GB2312" w:cs="宋体"/>
      <w:sz w:val="21"/>
      <w:szCs w:val="21"/>
      <w:lang w:bidi="ar-AE"/>
    </w:rPr>
  </w:style>
  <w:style w:type="paragraph" w:customStyle="1" w:styleId="380">
    <w:name w:val="xl64"/>
    <w:basedOn w:val="1"/>
    <w:qFormat/>
    <w:uiPriority w:val="0"/>
    <w:pPr>
      <w:widowControl/>
      <w:pBdr>
        <w:bottom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szCs w:val="24"/>
    </w:rPr>
  </w:style>
  <w:style w:type="paragraph" w:customStyle="1" w:styleId="381">
    <w:name w:val="xl28"/>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82">
    <w:name w:val="样式 首行缩进:  2 字符"/>
    <w:basedOn w:val="1"/>
    <w:qFormat/>
    <w:uiPriority w:val="0"/>
    <w:pPr>
      <w:ind w:firstLine="560" w:firstLineChars="200"/>
    </w:pPr>
    <w:rPr>
      <w:rFonts w:cs="Century"/>
      <w:sz w:val="24"/>
    </w:rPr>
  </w:style>
  <w:style w:type="paragraph" w:customStyle="1" w:styleId="383">
    <w:name w:val="4"/>
    <w:basedOn w:val="27"/>
    <w:qFormat/>
    <w:uiPriority w:val="0"/>
    <w:pPr>
      <w:adjustRightInd w:val="0"/>
      <w:spacing w:line="436" w:lineRule="exact"/>
      <w:ind w:left="357"/>
      <w:jc w:val="left"/>
      <w:textAlignment w:val="baseline"/>
      <w:outlineLvl w:val="3"/>
    </w:pPr>
    <w:rPr>
      <w:rFonts w:ascii="Tahoma" w:hAnsi="Tahoma" w:cs="Times New Roman"/>
      <w:b/>
      <w:color w:val="auto"/>
      <w:sz w:val="24"/>
      <w:szCs w:val="24"/>
    </w:rPr>
  </w:style>
  <w:style w:type="paragraph" w:customStyle="1" w:styleId="384">
    <w:name w:val="2"/>
    <w:basedOn w:val="1"/>
    <w:next w:val="35"/>
    <w:qFormat/>
    <w:uiPriority w:val="0"/>
    <w:pPr>
      <w:ind w:firstLine="630"/>
    </w:pPr>
    <w:rPr>
      <w:rFonts w:ascii="宋体" w:hAnsi="宋体"/>
      <w:color w:val="000000"/>
    </w:rPr>
  </w:style>
  <w:style w:type="paragraph" w:customStyle="1" w:styleId="385">
    <w:name w:val="朱冲"/>
    <w:basedOn w:val="1"/>
    <w:qFormat/>
    <w:uiPriority w:val="0"/>
    <w:pPr>
      <w:spacing w:line="360" w:lineRule="auto"/>
      <w:ind w:firstLine="200" w:firstLineChars="200"/>
    </w:pPr>
    <w:rPr>
      <w:rFonts w:ascii="宋体" w:hAnsi="宋体"/>
      <w:bCs/>
      <w:sz w:val="24"/>
      <w:szCs w:val="24"/>
    </w:rPr>
  </w:style>
  <w:style w:type="paragraph" w:customStyle="1" w:styleId="386">
    <w:name w:val="标题2"/>
    <w:basedOn w:val="1"/>
    <w:qFormat/>
    <w:uiPriority w:val="0"/>
    <w:pPr>
      <w:tabs>
        <w:tab w:val="left" w:pos="780"/>
      </w:tabs>
      <w:autoSpaceDE w:val="0"/>
      <w:autoSpaceDN w:val="0"/>
      <w:adjustRightInd w:val="0"/>
      <w:snapToGrid w:val="0"/>
      <w:spacing w:before="240" w:after="240" w:line="420" w:lineRule="auto"/>
      <w:ind w:left="780" w:leftChars="200" w:right="-57" w:hanging="360" w:hangingChars="200"/>
      <w:jc w:val="center"/>
      <w:outlineLvl w:val="1"/>
    </w:pPr>
    <w:rPr>
      <w:rFonts w:hAnsi="宋体"/>
      <w:spacing w:val="8"/>
      <w:kern w:val="0"/>
      <w:sz w:val="32"/>
    </w:rPr>
  </w:style>
  <w:style w:type="paragraph" w:customStyle="1" w:styleId="38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88">
    <w:name w:val="样式 小五 居中 行距: 单倍行距"/>
    <w:basedOn w:val="66"/>
    <w:qFormat/>
    <w:uiPriority w:val="0"/>
    <w:pPr>
      <w:adjustRightInd w:val="0"/>
      <w:snapToGrid w:val="0"/>
      <w:ind w:left="0" w:firstLine="0" w:firstLineChars="0"/>
      <w:jc w:val="center"/>
    </w:pPr>
    <w:rPr>
      <w:rFonts w:cs="宋体"/>
      <w:szCs w:val="18"/>
    </w:rPr>
  </w:style>
  <w:style w:type="paragraph" w:customStyle="1" w:styleId="389">
    <w:name w:val="xl6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90">
    <w:name w:val="表 格"/>
    <w:basedOn w:val="1"/>
    <w:qFormat/>
    <w:uiPriority w:val="0"/>
    <w:pPr>
      <w:jc w:val="center"/>
    </w:pPr>
    <w:rPr>
      <w:rFonts w:ascii="楷体_GB2312" w:eastAsia="楷体_GB2312"/>
      <w:sz w:val="21"/>
      <w:szCs w:val="24"/>
    </w:rPr>
  </w:style>
  <w:style w:type="paragraph" w:customStyle="1" w:styleId="391">
    <w:name w:val="正文字首行缩进2字符"/>
    <w:basedOn w:val="1"/>
    <w:qFormat/>
    <w:uiPriority w:val="0"/>
    <w:pPr>
      <w:adjustRightInd w:val="0"/>
      <w:snapToGrid w:val="0"/>
      <w:spacing w:line="360" w:lineRule="auto"/>
      <w:ind w:firstLine="480" w:firstLineChars="200"/>
    </w:pPr>
    <w:rPr>
      <w:rFonts w:ascii="宋体" w:hAnsi="宋体"/>
      <w:sz w:val="24"/>
      <w:szCs w:val="24"/>
    </w:rPr>
  </w:style>
  <w:style w:type="paragraph" w:customStyle="1" w:styleId="392">
    <w:name w:val="大纲正文"/>
    <w:basedOn w:val="1"/>
    <w:qFormat/>
    <w:uiPriority w:val="0"/>
    <w:pPr>
      <w:spacing w:line="360" w:lineRule="auto"/>
      <w:ind w:firstLine="480" w:firstLineChars="200"/>
    </w:pPr>
    <w:rPr>
      <w:sz w:val="24"/>
    </w:rPr>
  </w:style>
  <w:style w:type="paragraph" w:customStyle="1" w:styleId="393">
    <w:name w:val="font10"/>
    <w:basedOn w:val="1"/>
    <w:qFormat/>
    <w:uiPriority w:val="0"/>
    <w:pPr>
      <w:widowControl/>
      <w:spacing w:before="100" w:beforeAutospacing="1" w:after="100" w:afterAutospacing="1"/>
      <w:jc w:val="left"/>
    </w:pPr>
    <w:rPr>
      <w:rFonts w:eastAsia="Arial Unicode MS"/>
      <w:b/>
      <w:bCs/>
      <w:kern w:val="0"/>
      <w:sz w:val="32"/>
      <w:szCs w:val="32"/>
    </w:rPr>
  </w:style>
  <w:style w:type="paragraph" w:customStyle="1" w:styleId="394">
    <w:name w:val="表格1"/>
    <w:basedOn w:val="1"/>
    <w:next w:val="1"/>
    <w:qFormat/>
    <w:uiPriority w:val="0"/>
    <w:pPr>
      <w:autoSpaceDE w:val="0"/>
      <w:adjustRightInd w:val="0"/>
      <w:spacing w:line="320" w:lineRule="exact"/>
      <w:jc w:val="center"/>
      <w:textAlignment w:val="baseline"/>
    </w:pPr>
    <w:rPr>
      <w:rFonts w:ascii="宋体" w:hAnsi="宋体"/>
      <w:kern w:val="0"/>
      <w:sz w:val="24"/>
      <w:szCs w:val="24"/>
    </w:rPr>
  </w:style>
  <w:style w:type="paragraph" w:customStyle="1" w:styleId="3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396">
    <w:name w:val="国内标题2"/>
    <w:basedOn w:val="5"/>
    <w:qFormat/>
    <w:uiPriority w:val="0"/>
  </w:style>
  <w:style w:type="paragraph" w:customStyle="1" w:styleId="397">
    <w:name w:val="Char"/>
    <w:basedOn w:val="1"/>
    <w:qFormat/>
    <w:uiPriority w:val="0"/>
    <w:pPr>
      <w:spacing w:line="240" w:lineRule="atLeast"/>
      <w:ind w:left="420" w:firstLine="420"/>
    </w:pPr>
    <w:rPr>
      <w:kern w:val="0"/>
      <w:sz w:val="21"/>
      <w:szCs w:val="21"/>
    </w:rPr>
  </w:style>
  <w:style w:type="paragraph" w:customStyle="1" w:styleId="398">
    <w:name w:val="项目符号：一级"/>
    <w:basedOn w:val="314"/>
    <w:next w:val="314"/>
    <w:qFormat/>
    <w:uiPriority w:val="0"/>
    <w:pPr>
      <w:tabs>
        <w:tab w:val="left" w:pos="700"/>
      </w:tabs>
      <w:spacing w:before="0"/>
      <w:ind w:left="993" w:firstLine="0" w:firstLineChars="0"/>
    </w:pPr>
  </w:style>
  <w:style w:type="paragraph" w:customStyle="1" w:styleId="399">
    <w:name w:val="xl27"/>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400">
    <w:name w:val="xl34"/>
    <w:basedOn w:val="1"/>
    <w:qFormat/>
    <w:uiPriority w:val="0"/>
    <w:pPr>
      <w:widowControl/>
      <w:spacing w:before="100" w:beforeAutospacing="1" w:after="100" w:afterAutospacing="1"/>
      <w:jc w:val="center"/>
    </w:pPr>
    <w:rPr>
      <w:rFonts w:ascii="黑体" w:hAnsi="宋体" w:eastAsia="黑体" w:cs="宋体"/>
      <w:kern w:val="0"/>
      <w:sz w:val="32"/>
      <w:szCs w:val="32"/>
    </w:rPr>
  </w:style>
  <w:style w:type="paragraph" w:customStyle="1" w:styleId="401">
    <w:name w:val="xl59"/>
    <w:basedOn w:val="1"/>
    <w:qFormat/>
    <w:uiPriority w:val="0"/>
    <w:pPr>
      <w:widowControl/>
      <w:spacing w:before="100" w:beforeAutospacing="1" w:after="100" w:afterAutospacing="1"/>
      <w:jc w:val="center"/>
      <w:textAlignment w:val="center"/>
    </w:pPr>
    <w:rPr>
      <w:rFonts w:eastAsia="Arial Unicode MS"/>
      <w:b/>
      <w:bCs/>
      <w:kern w:val="0"/>
      <w:sz w:val="32"/>
      <w:szCs w:val="32"/>
    </w:rPr>
  </w:style>
  <w:style w:type="paragraph" w:customStyle="1" w:styleId="402">
    <w:name w:val="font13"/>
    <w:basedOn w:val="1"/>
    <w:qFormat/>
    <w:uiPriority w:val="0"/>
    <w:pPr>
      <w:widowControl/>
      <w:spacing w:before="100" w:beforeAutospacing="1" w:after="100" w:afterAutospacing="1"/>
      <w:jc w:val="left"/>
    </w:pPr>
    <w:rPr>
      <w:rFonts w:eastAsia="Arial Unicode MS"/>
      <w:b/>
      <w:bCs/>
      <w:kern w:val="0"/>
      <w:sz w:val="22"/>
      <w:szCs w:val="22"/>
    </w:rPr>
  </w:style>
  <w:style w:type="paragraph" w:customStyle="1" w:styleId="403">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rPr>
  </w:style>
  <w:style w:type="paragraph" w:customStyle="1" w:styleId="404">
    <w:name w:val="xl58"/>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405">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406">
    <w:name w:val="font9"/>
    <w:basedOn w:val="1"/>
    <w:qFormat/>
    <w:uiPriority w:val="0"/>
    <w:pPr>
      <w:widowControl/>
      <w:spacing w:before="100" w:beforeAutospacing="1" w:after="100" w:afterAutospacing="1"/>
      <w:jc w:val="left"/>
    </w:pPr>
    <w:rPr>
      <w:rFonts w:eastAsia="Arial Unicode MS"/>
      <w:kern w:val="0"/>
      <w:sz w:val="24"/>
      <w:szCs w:val="24"/>
      <w:u w:val="single"/>
    </w:rPr>
  </w:style>
  <w:style w:type="paragraph" w:customStyle="1" w:styleId="407">
    <w:name w:val="正文文本缩进 21"/>
    <w:basedOn w:val="1"/>
    <w:qFormat/>
    <w:uiPriority w:val="0"/>
    <w:pPr>
      <w:adjustRightInd w:val="0"/>
      <w:spacing w:line="360" w:lineRule="atLeast"/>
      <w:ind w:firstLine="502"/>
      <w:textAlignment w:val="baseline"/>
    </w:pPr>
    <w:rPr>
      <w:rFonts w:ascii="宋体"/>
      <w:kern w:val="0"/>
    </w:rPr>
  </w:style>
  <w:style w:type="paragraph" w:customStyle="1" w:styleId="408">
    <w:name w:val="图"/>
    <w:basedOn w:val="1"/>
    <w:qFormat/>
    <w:uiPriority w:val="0"/>
    <w:pPr>
      <w:keepNext/>
      <w:adjustRightInd w:val="0"/>
      <w:spacing w:before="60" w:after="60" w:line="300" w:lineRule="auto"/>
      <w:jc w:val="center"/>
      <w:textAlignment w:val="center"/>
    </w:pPr>
    <w:rPr>
      <w:snapToGrid w:val="0"/>
      <w:spacing w:val="20"/>
      <w:kern w:val="0"/>
      <w:sz w:val="24"/>
    </w:rPr>
  </w:style>
  <w:style w:type="paragraph" w:customStyle="1" w:styleId="409">
    <w:name w:val="Char1 Char Char Char Char Char Char1"/>
    <w:basedOn w:val="4"/>
    <w:qFormat/>
    <w:uiPriority w:val="0"/>
    <w:pPr>
      <w:tabs>
        <w:tab w:val="left" w:pos="1830"/>
      </w:tabs>
      <w:autoSpaceDE w:val="0"/>
      <w:autoSpaceDN w:val="0"/>
      <w:adjustRightInd w:val="0"/>
      <w:spacing w:before="312" w:beforeLines="100" w:after="312" w:afterLines="100" w:line="480" w:lineRule="auto"/>
    </w:pPr>
    <w:rPr>
      <w:rFonts w:ascii="Times New Roman"/>
      <w:b/>
      <w:bCs/>
      <w:kern w:val="44"/>
      <w:sz w:val="44"/>
      <w:szCs w:val="44"/>
    </w:rPr>
  </w:style>
  <w:style w:type="paragraph" w:customStyle="1" w:styleId="410">
    <w:name w:val="表顶端标题"/>
    <w:basedOn w:val="4"/>
    <w:qFormat/>
    <w:uiPriority w:val="0"/>
    <w:pPr>
      <w:keepNext w:val="0"/>
      <w:tabs>
        <w:tab w:val="left" w:pos="480"/>
      </w:tabs>
      <w:overflowPunct w:val="0"/>
      <w:autoSpaceDE w:val="0"/>
      <w:autoSpaceDN w:val="0"/>
      <w:adjustRightInd w:val="0"/>
      <w:spacing w:line="360" w:lineRule="auto"/>
      <w:ind w:firstLine="511"/>
      <w:jc w:val="center"/>
      <w:outlineLvl w:val="4"/>
    </w:pPr>
    <w:rPr>
      <w:rFonts w:hint="eastAsia" w:hAnsi="宋体"/>
      <w:bCs/>
      <w:color w:val="000000"/>
      <w:spacing w:val="8"/>
      <w:kern w:val="0"/>
      <w:position w:val="-24"/>
      <w:sz w:val="21"/>
    </w:rPr>
  </w:style>
  <w:style w:type="paragraph" w:customStyle="1" w:styleId="411">
    <w:name w:val="空半行"/>
    <w:basedOn w:val="1"/>
    <w:qFormat/>
    <w:uiPriority w:val="0"/>
    <w:pPr>
      <w:adjustRightInd w:val="0"/>
      <w:spacing w:line="120" w:lineRule="exact"/>
      <w:textAlignment w:val="baseline"/>
    </w:pPr>
    <w:rPr>
      <w:rFonts w:eastAsia="仿宋_GB2312"/>
      <w:color w:val="FFFFFF"/>
      <w:kern w:val="0"/>
      <w:sz w:val="30"/>
    </w:rPr>
  </w:style>
  <w:style w:type="paragraph" w:customStyle="1" w:styleId="412">
    <w:name w:val="日期2"/>
    <w:basedOn w:val="1"/>
    <w:next w:val="1"/>
    <w:qFormat/>
    <w:uiPriority w:val="0"/>
    <w:pPr>
      <w:adjustRightInd w:val="0"/>
      <w:textAlignment w:val="baseline"/>
    </w:pPr>
    <w:rPr>
      <w:rFonts w:ascii="宋体"/>
      <w:kern w:val="0"/>
      <w:sz w:val="24"/>
    </w:rPr>
  </w:style>
  <w:style w:type="paragraph" w:customStyle="1" w:styleId="413">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14">
    <w:name w:val="xl3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415">
    <w:name w:val="正文，表内"/>
    <w:basedOn w:val="1"/>
    <w:qFormat/>
    <w:uiPriority w:val="0"/>
    <w:pPr>
      <w:jc w:val="center"/>
    </w:pPr>
    <w:rPr>
      <w:rFonts w:ascii="宋体" w:hAnsi="宋体"/>
      <w:spacing w:val="8"/>
      <w:kern w:val="0"/>
      <w:sz w:val="21"/>
    </w:rPr>
  </w:style>
  <w:style w:type="paragraph" w:customStyle="1" w:styleId="416">
    <w:name w:val="bg"/>
    <w:basedOn w:val="1"/>
    <w:qFormat/>
    <w:uiPriority w:val="0"/>
    <w:pPr>
      <w:spacing w:line="0" w:lineRule="atLeast"/>
      <w:jc w:val="center"/>
    </w:pPr>
    <w:rPr>
      <w:rFonts w:ascii="楷体_GB2312" w:eastAsia="楷体_GB2312"/>
      <w:sz w:val="21"/>
      <w:szCs w:val="28"/>
    </w:rPr>
  </w:style>
  <w:style w:type="paragraph" w:customStyle="1" w:styleId="417">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22"/>
      <w:szCs w:val="22"/>
    </w:rPr>
  </w:style>
  <w:style w:type="paragraph" w:customStyle="1" w:styleId="418">
    <w:name w:val="样式 样式 样式 正文文本 + 黑色 首行缩进:  1.67 字符 + 首行缩进:  1.62 字符 + 首行缩进:  2 字符1"/>
    <w:basedOn w:val="1"/>
    <w:qFormat/>
    <w:uiPriority w:val="0"/>
    <w:pPr>
      <w:spacing w:line="350" w:lineRule="exact"/>
      <w:ind w:firstLine="162" w:firstLineChars="162"/>
    </w:pPr>
    <w:rPr>
      <w:rFonts w:ascii="宋体" w:hAnsi="宋体" w:cs="宋体"/>
      <w:color w:val="000000"/>
      <w:sz w:val="21"/>
    </w:rPr>
  </w:style>
  <w:style w:type="paragraph" w:customStyle="1" w:styleId="41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20">
    <w:name w:val="公式"/>
    <w:basedOn w:val="1"/>
    <w:qFormat/>
    <w:uiPriority w:val="0"/>
    <w:pPr>
      <w:adjustRightInd w:val="0"/>
      <w:snapToGrid w:val="0"/>
      <w:jc w:val="center"/>
    </w:pPr>
    <w:rPr>
      <w:sz w:val="24"/>
      <w:szCs w:val="24"/>
    </w:rPr>
  </w:style>
  <w:style w:type="paragraph" w:customStyle="1" w:styleId="421">
    <w:name w:val="xl6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2">
    <w:name w:val="表格文字（对中）"/>
    <w:basedOn w:val="10"/>
    <w:qFormat/>
    <w:uiPriority w:val="0"/>
    <w:pPr>
      <w:adjustRightInd w:val="0"/>
      <w:snapToGrid w:val="0"/>
      <w:spacing w:line="360" w:lineRule="auto"/>
      <w:jc w:val="center"/>
    </w:pPr>
    <w:rPr>
      <w:rFonts w:ascii="宋体" w:hAnsi="宋体"/>
    </w:rPr>
  </w:style>
  <w:style w:type="paragraph" w:customStyle="1" w:styleId="423">
    <w:name w:val="巻内标题3"/>
    <w:basedOn w:val="7"/>
    <w:next w:val="1"/>
    <w:qFormat/>
    <w:uiPriority w:val="0"/>
    <w:pPr>
      <w:tabs>
        <w:tab w:val="left" w:pos="5890"/>
        <w:tab w:val="left" w:leader="middleDot" w:pos="8108"/>
      </w:tabs>
      <w:adjustRightInd w:val="0"/>
      <w:spacing w:before="78" w:beforeLines="25" w:after="78" w:afterLines="25" w:line="240" w:lineRule="auto"/>
    </w:pPr>
    <w:rPr>
      <w:rFonts w:ascii="宋体" w:hAnsi="宋体" w:eastAsia="宋体"/>
      <w:bCs w:val="0"/>
      <w:color w:val="FF0000"/>
      <w:kern w:val="0"/>
      <w:sz w:val="24"/>
      <w:szCs w:val="24"/>
    </w:rPr>
  </w:style>
  <w:style w:type="paragraph" w:customStyle="1" w:styleId="424">
    <w:name w:val="样式 标题 2Y标题1.1标题 2 Char Char Char标题 2 Char Char + Times New Ro..."/>
    <w:basedOn w:val="5"/>
    <w:qFormat/>
    <w:uiPriority w:val="0"/>
    <w:pPr>
      <w:tabs>
        <w:tab w:val="left" w:pos="1260"/>
      </w:tabs>
      <w:spacing w:before="0" w:after="0" w:line="240" w:lineRule="auto"/>
      <w:ind w:left="889" w:hanging="709"/>
    </w:pPr>
    <w:rPr>
      <w:rFonts w:ascii="宋体" w:hAnsi="Times New Roman" w:eastAsia="宋体"/>
      <w:b w:val="0"/>
      <w:bCs w:val="0"/>
      <w:sz w:val="30"/>
      <w:szCs w:val="30"/>
    </w:rPr>
  </w:style>
  <w:style w:type="paragraph" w:customStyle="1" w:styleId="425">
    <w:name w:val="样式 正文（首行缩进两字） + 蓝色"/>
    <w:basedOn w:val="10"/>
    <w:qFormat/>
    <w:uiPriority w:val="0"/>
    <w:pPr>
      <w:ind w:firstLine="420" w:firstLineChars="200"/>
      <w:jc w:val="left"/>
    </w:pPr>
    <w:rPr>
      <w:color w:val="0000FF"/>
      <w:kern w:val="0"/>
      <w:sz w:val="21"/>
      <w:szCs w:val="21"/>
    </w:rPr>
  </w:style>
  <w:style w:type="paragraph" w:customStyle="1" w:styleId="42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7">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28">
    <w:name w:val="xl6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429">
    <w:name w:val="pa-1"/>
    <w:basedOn w:val="1"/>
    <w:qFormat/>
    <w:uiPriority w:val="0"/>
    <w:pPr>
      <w:widowControl/>
      <w:spacing w:before="150" w:after="150"/>
      <w:jc w:val="left"/>
    </w:pPr>
    <w:rPr>
      <w:rFonts w:ascii="宋体" w:hAnsi="宋体" w:cs="宋体"/>
      <w:kern w:val="0"/>
      <w:sz w:val="24"/>
      <w:szCs w:val="24"/>
    </w:rPr>
  </w:style>
  <w:style w:type="paragraph" w:customStyle="1" w:styleId="430">
    <w:name w:val="Char4"/>
    <w:basedOn w:val="1"/>
    <w:qFormat/>
    <w:uiPriority w:val="0"/>
    <w:pPr>
      <w:spacing w:line="360" w:lineRule="auto"/>
      <w:ind w:firstLine="200" w:firstLineChars="200"/>
    </w:pPr>
    <w:rPr>
      <w:sz w:val="21"/>
      <w:szCs w:val="24"/>
    </w:rPr>
  </w:style>
  <w:style w:type="paragraph" w:customStyle="1" w:styleId="43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432">
    <w:name w:val="巻内1号标题"/>
    <w:basedOn w:val="5"/>
    <w:next w:val="1"/>
    <w:qFormat/>
    <w:uiPriority w:val="0"/>
    <w:pPr>
      <w:pageBreakBefore/>
      <w:spacing w:before="156" w:beforeLines="50" w:after="156" w:afterLines="50" w:line="180" w:lineRule="auto"/>
      <w:jc w:val="center"/>
    </w:pPr>
    <w:rPr>
      <w:rFonts w:ascii="黑体" w:hAnsi="Times New Roman"/>
      <w:b w:val="0"/>
      <w:bCs w:val="0"/>
      <w:color w:val="FF0000"/>
      <w:kern w:val="0"/>
      <w:sz w:val="36"/>
      <w:szCs w:val="36"/>
    </w:rPr>
  </w:style>
  <w:style w:type="paragraph" w:customStyle="1" w:styleId="433">
    <w:name w:val="font11"/>
    <w:basedOn w:val="1"/>
    <w:qFormat/>
    <w:uiPriority w:val="0"/>
    <w:pPr>
      <w:widowControl/>
      <w:spacing w:before="100" w:beforeAutospacing="1" w:after="100" w:afterAutospacing="1"/>
      <w:jc w:val="left"/>
    </w:pPr>
    <w:rPr>
      <w:rFonts w:eastAsia="Arial Unicode MS"/>
      <w:kern w:val="0"/>
      <w:sz w:val="22"/>
      <w:szCs w:val="22"/>
    </w:rPr>
  </w:style>
  <w:style w:type="paragraph" w:customStyle="1" w:styleId="434">
    <w:name w:val="正文文本缩进 22"/>
    <w:basedOn w:val="1"/>
    <w:qFormat/>
    <w:uiPriority w:val="0"/>
    <w:pPr>
      <w:adjustRightInd w:val="0"/>
      <w:spacing w:line="360" w:lineRule="atLeast"/>
      <w:ind w:firstLine="502"/>
      <w:textAlignment w:val="baseline"/>
    </w:pPr>
    <w:rPr>
      <w:rFonts w:ascii="宋体"/>
      <w:kern w:val="0"/>
    </w:rPr>
  </w:style>
  <w:style w:type="paragraph" w:customStyle="1" w:styleId="435">
    <w:name w:val="国内标题3"/>
    <w:basedOn w:val="6"/>
    <w:qFormat/>
    <w:uiPriority w:val="0"/>
    <w:pPr>
      <w:adjustRightInd w:val="0"/>
      <w:spacing w:line="416" w:lineRule="atLeast"/>
      <w:jc w:val="left"/>
      <w:textAlignment w:val="baseline"/>
    </w:pPr>
    <w:rPr>
      <w:bCs w:val="0"/>
      <w:kern w:val="0"/>
      <w:szCs w:val="20"/>
    </w:rPr>
  </w:style>
  <w:style w:type="paragraph" w:customStyle="1" w:styleId="43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7">
    <w:name w:val="xl6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8">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9">
    <w:name w:val="正文 + 小三"/>
    <w:basedOn w:val="1"/>
    <w:qFormat/>
    <w:uiPriority w:val="0"/>
    <w:pPr>
      <w:spacing w:line="560" w:lineRule="atLeast"/>
      <w:ind w:firstLine="1940" w:firstLineChars="543"/>
    </w:pPr>
    <w:rPr>
      <w:b/>
      <w:spacing w:val="22"/>
      <w:sz w:val="30"/>
      <w:szCs w:val="30"/>
    </w:rPr>
  </w:style>
  <w:style w:type="paragraph" w:customStyle="1" w:styleId="440">
    <w:name w:val="_Style 50"/>
    <w:basedOn w:val="1"/>
    <w:qFormat/>
    <w:uiPriority w:val="0"/>
    <w:pPr>
      <w:snapToGrid w:val="0"/>
      <w:spacing w:line="360" w:lineRule="auto"/>
      <w:ind w:firstLine="200" w:firstLineChars="200"/>
    </w:pPr>
    <w:rPr>
      <w:rFonts w:ascii="仿宋_GB2312" w:eastAsia="仿宋_GB2312"/>
      <w:sz w:val="24"/>
      <w:szCs w:val="32"/>
    </w:rPr>
  </w:style>
  <w:style w:type="paragraph" w:customStyle="1" w:styleId="441">
    <w:name w:val="Char Char3"/>
    <w:basedOn w:val="1"/>
    <w:qFormat/>
    <w:uiPriority w:val="0"/>
    <w:pPr>
      <w:widowControl/>
      <w:spacing w:after="160" w:line="240" w:lineRule="exact"/>
      <w:jc w:val="center"/>
    </w:pPr>
    <w:rPr>
      <w:rFonts w:ascii="黑体" w:hAnsi="Verdana" w:eastAsia="黑体" w:cs="黑体"/>
      <w:kern w:val="0"/>
      <w:sz w:val="32"/>
      <w:szCs w:val="32"/>
      <w:lang w:eastAsia="en-US"/>
    </w:rPr>
  </w:style>
  <w:style w:type="paragraph" w:customStyle="1" w:styleId="442">
    <w:name w:val="题注1"/>
    <w:basedOn w:val="1"/>
    <w:qFormat/>
    <w:uiPriority w:val="0"/>
    <w:pPr>
      <w:suppressLineNumbers/>
      <w:suppressAutoHyphens/>
      <w:spacing w:before="120" w:after="120"/>
    </w:pPr>
    <w:rPr>
      <w:i/>
      <w:iCs/>
      <w:kern w:val="1"/>
      <w:sz w:val="24"/>
      <w:szCs w:val="24"/>
      <w:lang w:eastAsia="ar-SA"/>
    </w:rPr>
  </w:style>
  <w:style w:type="paragraph" w:customStyle="1" w:styleId="443">
    <w:name w:val="flNote"/>
    <w:basedOn w:val="1"/>
    <w:qFormat/>
    <w:uiPriority w:val="0"/>
    <w:pPr>
      <w:adjustRightInd w:val="0"/>
      <w:spacing w:before="320" w:after="160" w:line="360" w:lineRule="atLeast"/>
      <w:jc w:val="center"/>
      <w:textAlignment w:val="baseline"/>
    </w:pPr>
    <w:rPr>
      <w:rFonts w:ascii="Arial" w:eastAsia="黑体"/>
      <w:kern w:val="0"/>
      <w:sz w:val="30"/>
    </w:rPr>
  </w:style>
  <w:style w:type="character" w:customStyle="1" w:styleId="444">
    <w:name w:val="标题 2 Char Char"/>
    <w:qFormat/>
    <w:uiPriority w:val="0"/>
    <w:rPr>
      <w:rFonts w:ascii="Arial" w:hAnsi="Arial" w:eastAsia="黑体" w:cs="Times New Roman"/>
      <w:b/>
      <w:bCs/>
      <w:kern w:val="2"/>
      <w:sz w:val="32"/>
      <w:szCs w:val="32"/>
      <w:lang w:val="en-US" w:eastAsia="zh-CN" w:bidi="ar-SA"/>
    </w:rPr>
  </w:style>
  <w:style w:type="paragraph" w:customStyle="1" w:styleId="445">
    <w:name w:val="无间隔1"/>
    <w:qFormat/>
    <w:uiPriority w:val="0"/>
    <w:rPr>
      <w:rFonts w:ascii="Times New Roman" w:hAnsi="Times New Roman" w:eastAsia="宋体" w:cs="Times New Roman"/>
      <w:kern w:val="2"/>
      <w:sz w:val="22"/>
      <w:szCs w:val="22"/>
      <w:lang w:val="en-US" w:eastAsia="zh-CN" w:bidi="ar-SA"/>
    </w:rPr>
  </w:style>
  <w:style w:type="paragraph" w:customStyle="1" w:styleId="446">
    <w:name w:val="WPSOffice手动目录 1"/>
    <w:qFormat/>
    <w:uiPriority w:val="0"/>
    <w:rPr>
      <w:rFonts w:ascii="Times New Roman" w:hAnsi="Times New Roman" w:eastAsia="宋体" w:cs="Times New Roman"/>
      <w:lang w:val="en-US" w:eastAsia="zh-CN" w:bidi="ar-SA"/>
    </w:rPr>
  </w:style>
  <w:style w:type="character" w:customStyle="1" w:styleId="447">
    <w:name w:val="fontstyle01"/>
    <w:qFormat/>
    <w:uiPriority w:val="0"/>
    <w:rPr>
      <w:rFonts w:hint="eastAsia" w:ascii="宋体" w:hAnsi="宋体" w:eastAsia="宋体"/>
      <w:color w:val="000000"/>
      <w:sz w:val="24"/>
      <w:szCs w:val="24"/>
    </w:rPr>
  </w:style>
  <w:style w:type="table" w:customStyle="1" w:styleId="448">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49">
    <w:name w:val="Table Paragraph"/>
    <w:basedOn w:val="1"/>
    <w:qFormat/>
    <w:uiPriority w:val="1"/>
    <w:pPr>
      <w:autoSpaceDE w:val="0"/>
      <w:autoSpaceDN w:val="0"/>
      <w:jc w:val="left"/>
    </w:pPr>
    <w:rPr>
      <w:rFonts w:ascii="宋体" w:hAnsi="宋体" w:cs="宋体"/>
      <w:kern w:val="0"/>
      <w:sz w:val="22"/>
      <w:szCs w:val="22"/>
    </w:rPr>
  </w:style>
  <w:style w:type="character" w:customStyle="1" w:styleId="450">
    <w:name w:val="列出段落 Char"/>
    <w:qFormat/>
    <w:locked/>
    <w:uiPriority w:val="99"/>
    <w:rPr>
      <w:kern w:val="2"/>
      <w:sz w:val="21"/>
      <w:szCs w:val="24"/>
      <w:lang w:val="zh-CN" w:eastAsia="zh-CN"/>
    </w:rPr>
  </w:style>
  <w:style w:type="paragraph" w:customStyle="1" w:styleId="451">
    <w:name w:val="Char Char Char Char Char Char Char1 Char"/>
    <w:basedOn w:val="1"/>
    <w:qFormat/>
    <w:uiPriority w:val="0"/>
    <w:rPr>
      <w:rFonts w:ascii="Tahoma" w:hAnsi="Tahoma"/>
      <w:sz w:val="24"/>
    </w:rPr>
  </w:style>
  <w:style w:type="paragraph" w:customStyle="1" w:styleId="452">
    <w:name w:val="正文首行缩进 21"/>
    <w:basedOn w:val="35"/>
    <w:qFormat/>
    <w:uiPriority w:val="0"/>
    <w:pPr>
      <w:spacing w:after="120"/>
      <w:ind w:left="420" w:leftChars="200" w:firstLine="420" w:firstLineChars="200"/>
    </w:pPr>
    <w:rPr>
      <w:sz w:val="21"/>
    </w:rPr>
  </w:style>
  <w:style w:type="paragraph" w:customStyle="1" w:styleId="453">
    <w:name w:val="样式 标题 2 + 宋体 五号 行距: 单倍行距"/>
    <w:basedOn w:val="5"/>
    <w:qFormat/>
    <w:uiPriority w:val="0"/>
    <w:pPr>
      <w:spacing w:line="240" w:lineRule="auto"/>
    </w:pPr>
    <w:rPr>
      <w:rFonts w:ascii="宋体" w:hAnsi="宋体" w:eastAsia="宋体"/>
      <w:sz w:val="21"/>
    </w:rPr>
  </w:style>
  <w:style w:type="character" w:customStyle="1" w:styleId="454">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E4A2BE-A679-445B-9D6A-0FE7837CC7DA}">
  <ds:schemaRefs/>
</ds:datastoreItem>
</file>

<file path=docProps/app.xml><?xml version="1.0" encoding="utf-8"?>
<Properties xmlns="http://schemas.openxmlformats.org/officeDocument/2006/extended-properties" xmlns:vt="http://schemas.openxmlformats.org/officeDocument/2006/docPropsVTypes">
  <Template>Normal</Template>
  <Company>nba</Company>
  <Pages>23</Pages>
  <Words>1275</Words>
  <Characters>1439</Characters>
  <Lines>1</Lines>
  <Paragraphs>1</Paragraphs>
  <TotalTime>13</TotalTime>
  <ScaleCrop>false</ScaleCrop>
  <LinksUpToDate>false</LinksUpToDate>
  <CharactersWithSpaces>1475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2025-07-04T09:59:00Z</dcterms:created>
  <dc:creator>杜振谭</dc:creator>
  <cp:lastModifiedBy>婉婉WW</cp:lastModifiedBy>
  <cp:lastPrinted>2025-07-14T12:52:00Z</cp:lastPrinted>
  <dcterms:modified xsi:type="dcterms:W3CDTF">2025-11-23T03:17:25Z</dcterms:modified>
  <dc:title>竞争性谈判文件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D29A2FE7F04541F4A580E4F7722BEDF0_13</vt:lpwstr>
  </property>
  <property fmtid="{D5CDD505-2E9C-101B-9397-08002B2CF9AE}" pid="4" name="KSOTemplateDocerSaveRecord">
    <vt:lpwstr>eyJoZGlkIjoiMzg1YzhmMTYyMmYzNjc0NTJiYzY5ZjI2Y2ExYTQxYWIiLCJ1c2VySWQiOiIzNDIwOTkxNDkifQ==</vt:lpwstr>
  </property>
</Properties>
</file>